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2EF47" w14:textId="77777777" w:rsidR="00065834" w:rsidRPr="00DC502E" w:rsidRDefault="00065834" w:rsidP="00065834">
      <w:pPr>
        <w:pStyle w:val="Heading1"/>
        <w:jc w:val="center"/>
        <w:rPr>
          <w:rFonts w:ascii="Arial" w:hAnsi="Arial"/>
          <w:b/>
          <w:bCs/>
        </w:rPr>
      </w:pPr>
      <w:bookmarkStart w:id="0" w:name="_Toc204676084"/>
      <w:r w:rsidRPr="00DC502E">
        <w:rPr>
          <w:rFonts w:ascii="Arial" w:hAnsi="Arial"/>
          <w:b/>
          <w:bCs/>
        </w:rPr>
        <w:t>Appendix Two: Assessment Criteria</w:t>
      </w:r>
      <w:bookmarkEnd w:id="0"/>
    </w:p>
    <w:tbl>
      <w:tblPr>
        <w:tblStyle w:val="TableGrid"/>
        <w:tblW w:w="15579" w:type="dxa"/>
        <w:tblInd w:w="-572" w:type="dxa"/>
        <w:tblCellMar>
          <w:top w:w="41" w:type="dxa"/>
          <w:left w:w="106" w:type="dxa"/>
          <w:right w:w="58" w:type="dxa"/>
        </w:tblCellMar>
        <w:tblLook w:val="04A0" w:firstRow="1" w:lastRow="0" w:firstColumn="1" w:lastColumn="0" w:noHBand="0" w:noVBand="1"/>
      </w:tblPr>
      <w:tblGrid>
        <w:gridCol w:w="1283"/>
        <w:gridCol w:w="2004"/>
        <w:gridCol w:w="2052"/>
        <w:gridCol w:w="1919"/>
        <w:gridCol w:w="2044"/>
        <w:gridCol w:w="2047"/>
        <w:gridCol w:w="2048"/>
        <w:gridCol w:w="2182"/>
      </w:tblGrid>
      <w:tr w:rsidR="00065834" w:rsidRPr="00FC2A3E" w14:paraId="52D5D0E0" w14:textId="77777777" w:rsidTr="00A53CA9">
        <w:trPr>
          <w:trHeight w:val="566"/>
          <w:tblHeader/>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425A26" w14:textId="77777777" w:rsidR="00065834" w:rsidRPr="00FC2A3E" w:rsidRDefault="00065834" w:rsidP="00A53CA9">
            <w:pPr>
              <w:ind w:left="160" w:right="92"/>
              <w:jc w:val="center"/>
              <w:rPr>
                <w:rFonts w:eastAsia="Arial"/>
                <w:b/>
                <w:sz w:val="20"/>
                <w:szCs w:val="20"/>
              </w:rPr>
            </w:pPr>
            <w:r w:rsidRPr="00FC2A3E">
              <w:rPr>
                <w:rFonts w:eastAsia="Arial"/>
                <w:b/>
                <w:sz w:val="20"/>
                <w:szCs w:val="20"/>
              </w:rPr>
              <w:t>Learning Outcome</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F893819" w14:textId="77777777" w:rsidR="00065834" w:rsidRPr="0014195E" w:rsidRDefault="00065834" w:rsidP="00A53CA9">
            <w:pPr>
              <w:ind w:right="92"/>
              <w:jc w:val="center"/>
              <w:rPr>
                <w:rFonts w:eastAsia="Arial"/>
                <w:b/>
                <w:sz w:val="20"/>
                <w:szCs w:val="20"/>
              </w:rPr>
            </w:pPr>
            <w:r w:rsidRPr="0014195E">
              <w:rPr>
                <w:rFonts w:eastAsia="Arial"/>
                <w:b/>
                <w:sz w:val="20"/>
                <w:szCs w:val="20"/>
              </w:rPr>
              <w:t>Unsatisfactory: Serious Shortcomings (Fail) (0-29)</w:t>
            </w: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E39FE2F" w14:textId="77777777" w:rsidR="00065834" w:rsidRPr="0014195E" w:rsidRDefault="00065834" w:rsidP="00A53CA9">
            <w:pPr>
              <w:ind w:right="92"/>
              <w:jc w:val="center"/>
              <w:rPr>
                <w:rFonts w:eastAsia="Arial"/>
                <w:b/>
                <w:sz w:val="20"/>
                <w:szCs w:val="20"/>
              </w:rPr>
            </w:pPr>
            <w:r w:rsidRPr="0014195E">
              <w:rPr>
                <w:rFonts w:eastAsia="Arial"/>
                <w:b/>
                <w:sz w:val="20"/>
                <w:szCs w:val="20"/>
              </w:rPr>
              <w:t>Unsatisfactory: Some significant shortcomings Marginal Fail</w:t>
            </w:r>
          </w:p>
          <w:p w14:paraId="71D92883" w14:textId="77777777" w:rsidR="00065834" w:rsidRPr="0014195E" w:rsidRDefault="00065834" w:rsidP="00A53CA9">
            <w:pPr>
              <w:ind w:right="92"/>
              <w:jc w:val="center"/>
              <w:rPr>
                <w:rFonts w:eastAsia="Arial"/>
                <w:b/>
                <w:sz w:val="20"/>
                <w:szCs w:val="20"/>
              </w:rPr>
            </w:pPr>
            <w:r w:rsidRPr="0014195E">
              <w:rPr>
                <w:rFonts w:eastAsia="Arial"/>
                <w:b/>
                <w:sz w:val="20"/>
                <w:szCs w:val="20"/>
              </w:rPr>
              <w:t>(30-39)</w:t>
            </w:r>
          </w:p>
        </w:tc>
        <w:tc>
          <w:tcPr>
            <w:tcW w:w="1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2F428D2" w14:textId="77777777" w:rsidR="00065834" w:rsidRPr="0014195E" w:rsidRDefault="00065834" w:rsidP="00A53CA9">
            <w:pPr>
              <w:ind w:right="92"/>
              <w:jc w:val="center"/>
              <w:rPr>
                <w:rFonts w:eastAsia="Times New Roman"/>
                <w:sz w:val="20"/>
                <w:szCs w:val="20"/>
              </w:rPr>
            </w:pPr>
            <w:r w:rsidRPr="0014195E">
              <w:rPr>
                <w:rFonts w:eastAsia="Arial"/>
                <w:b/>
                <w:sz w:val="20"/>
                <w:szCs w:val="20"/>
              </w:rPr>
              <w:t>Minimum Pass to Satisfactory standard (3</w:t>
            </w:r>
            <w:r w:rsidRPr="0014195E">
              <w:rPr>
                <w:rFonts w:eastAsia="Arial"/>
                <w:b/>
                <w:sz w:val="20"/>
                <w:szCs w:val="20"/>
                <w:vertAlign w:val="superscript"/>
              </w:rPr>
              <w:t>rd</w:t>
            </w:r>
            <w:r w:rsidRPr="0014195E">
              <w:rPr>
                <w:rFonts w:eastAsia="Arial"/>
                <w:b/>
                <w:sz w:val="20"/>
                <w:szCs w:val="20"/>
              </w:rPr>
              <w:t xml:space="preserve"> class) (40-49)</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BCEC43F" w14:textId="77777777" w:rsidR="00065834" w:rsidRPr="0014195E" w:rsidRDefault="00065834" w:rsidP="00A53CA9">
            <w:pPr>
              <w:ind w:right="94"/>
              <w:jc w:val="center"/>
              <w:rPr>
                <w:rFonts w:eastAsia="Times New Roman"/>
                <w:sz w:val="20"/>
                <w:szCs w:val="20"/>
              </w:rPr>
            </w:pPr>
            <w:r w:rsidRPr="0014195E">
              <w:rPr>
                <w:rFonts w:eastAsia="Arial"/>
                <w:b/>
                <w:sz w:val="20"/>
                <w:szCs w:val="20"/>
              </w:rPr>
              <w:t>Satisfactory to Good standard (2:2) (50-59)</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64B9B6D" w14:textId="77777777" w:rsidR="00065834" w:rsidRPr="0014195E" w:rsidRDefault="00065834" w:rsidP="00A53CA9">
            <w:pPr>
              <w:ind w:right="171"/>
              <w:jc w:val="center"/>
              <w:rPr>
                <w:rFonts w:eastAsia="Times New Roman"/>
                <w:sz w:val="20"/>
                <w:szCs w:val="20"/>
              </w:rPr>
            </w:pPr>
            <w:r w:rsidRPr="0014195E">
              <w:rPr>
                <w:rFonts w:eastAsia="Arial"/>
                <w:b/>
                <w:sz w:val="20"/>
                <w:szCs w:val="20"/>
              </w:rPr>
              <w:t>Good to Very Good standard (2:1) (60-69)</w:t>
            </w:r>
          </w:p>
        </w:tc>
        <w:tc>
          <w:tcPr>
            <w:tcW w:w="2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9665B6" w14:textId="77777777" w:rsidR="00065834" w:rsidRPr="0014195E" w:rsidRDefault="00065834" w:rsidP="00A53CA9">
            <w:pPr>
              <w:ind w:right="128"/>
              <w:jc w:val="center"/>
              <w:rPr>
                <w:rFonts w:eastAsia="Arial"/>
                <w:b/>
                <w:bCs/>
                <w:sz w:val="20"/>
                <w:szCs w:val="20"/>
              </w:rPr>
            </w:pPr>
            <w:r w:rsidRPr="0014195E">
              <w:rPr>
                <w:rFonts w:eastAsia="Arial"/>
                <w:b/>
                <w:sz w:val="20"/>
                <w:szCs w:val="20"/>
              </w:rPr>
              <w:t>Very Good to Outstanding (1</w:t>
            </w:r>
            <w:r w:rsidRPr="0014195E">
              <w:rPr>
                <w:rFonts w:eastAsia="Arial"/>
                <w:b/>
                <w:sz w:val="20"/>
                <w:szCs w:val="20"/>
                <w:vertAlign w:val="superscript"/>
              </w:rPr>
              <w:t>st</w:t>
            </w:r>
            <w:r w:rsidRPr="0014195E">
              <w:rPr>
                <w:rFonts w:eastAsia="Arial"/>
                <w:b/>
                <w:sz w:val="20"/>
                <w:szCs w:val="20"/>
              </w:rPr>
              <w:t>) (70-84)</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C8CB09" w14:textId="77777777" w:rsidR="00065834" w:rsidRPr="0014195E" w:rsidRDefault="00065834" w:rsidP="00A53CA9">
            <w:pPr>
              <w:ind w:right="128"/>
              <w:jc w:val="center"/>
              <w:rPr>
                <w:rFonts w:eastAsia="Arial"/>
                <w:b/>
                <w:sz w:val="20"/>
                <w:szCs w:val="20"/>
              </w:rPr>
            </w:pPr>
            <w:r w:rsidRPr="0014195E">
              <w:rPr>
                <w:rFonts w:eastAsia="Arial"/>
                <w:b/>
                <w:sz w:val="20"/>
                <w:szCs w:val="20"/>
              </w:rPr>
              <w:t>Exceptionally High standard (1</w:t>
            </w:r>
            <w:r w:rsidRPr="0014195E">
              <w:rPr>
                <w:rFonts w:eastAsia="Arial"/>
                <w:b/>
                <w:sz w:val="20"/>
                <w:szCs w:val="20"/>
                <w:vertAlign w:val="superscript"/>
              </w:rPr>
              <w:t>st</w:t>
            </w:r>
            <w:r w:rsidRPr="0014195E">
              <w:rPr>
                <w:rFonts w:eastAsia="Arial"/>
                <w:b/>
                <w:sz w:val="20"/>
                <w:szCs w:val="20"/>
              </w:rPr>
              <w:t>)</w:t>
            </w:r>
          </w:p>
          <w:p w14:paraId="2B2202E5" w14:textId="77777777" w:rsidR="00065834" w:rsidRPr="0014195E" w:rsidRDefault="00065834" w:rsidP="00A53CA9">
            <w:pPr>
              <w:ind w:right="128"/>
              <w:jc w:val="center"/>
              <w:rPr>
                <w:rFonts w:eastAsia="Times New Roman"/>
                <w:sz w:val="20"/>
                <w:szCs w:val="20"/>
              </w:rPr>
            </w:pPr>
            <w:r w:rsidRPr="0014195E">
              <w:rPr>
                <w:rFonts w:eastAsia="Arial"/>
                <w:b/>
                <w:sz w:val="20"/>
                <w:szCs w:val="20"/>
              </w:rPr>
              <w:t xml:space="preserve"> (85-100)</w:t>
            </w:r>
          </w:p>
        </w:tc>
      </w:tr>
      <w:tr w:rsidR="00065834" w:rsidRPr="00FC2A3E" w14:paraId="64C32B40" w14:textId="77777777" w:rsidTr="00A53CA9">
        <w:trPr>
          <w:trHeight w:val="4203"/>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BAF85D" w14:textId="77777777" w:rsidR="00065834" w:rsidRPr="00566FBF" w:rsidRDefault="00065834" w:rsidP="00A53CA9">
            <w:pPr>
              <w:rPr>
                <w:b/>
                <w:sz w:val="16"/>
                <w:szCs w:val="16"/>
              </w:rPr>
            </w:pPr>
            <w:r w:rsidRPr="00566FBF">
              <w:rPr>
                <w:b/>
                <w:sz w:val="16"/>
                <w:szCs w:val="16"/>
              </w:rPr>
              <w:t xml:space="preserve">Total for Academic Tools: </w:t>
            </w:r>
            <w:r w:rsidRPr="0866BDD1">
              <w:rPr>
                <w:b/>
                <w:bCs/>
                <w:sz w:val="16"/>
                <w:szCs w:val="16"/>
              </w:rPr>
              <w:t>1</w:t>
            </w:r>
            <w:r>
              <w:rPr>
                <w:b/>
                <w:bCs/>
                <w:sz w:val="16"/>
                <w:szCs w:val="16"/>
              </w:rPr>
              <w:t>0</w:t>
            </w:r>
            <w:r w:rsidRPr="00566FBF">
              <w:rPr>
                <w:b/>
                <w:sz w:val="16"/>
                <w:szCs w:val="16"/>
              </w:rPr>
              <w:t>%</w:t>
            </w:r>
          </w:p>
          <w:p w14:paraId="72D70390" w14:textId="77777777" w:rsidR="00065834" w:rsidRPr="00566FBF" w:rsidRDefault="00065834" w:rsidP="00A53CA9">
            <w:pPr>
              <w:jc w:val="both"/>
              <w:rPr>
                <w:sz w:val="16"/>
                <w:szCs w:val="16"/>
              </w:rPr>
            </w:pPr>
          </w:p>
          <w:p w14:paraId="3DB0AE36" w14:textId="77777777" w:rsidR="00065834" w:rsidRPr="00566FBF" w:rsidRDefault="00065834" w:rsidP="00A53CA9">
            <w:pPr>
              <w:rPr>
                <w:b/>
                <w:bCs/>
                <w:sz w:val="16"/>
                <w:szCs w:val="16"/>
              </w:rPr>
            </w:pPr>
            <w:r w:rsidRPr="00566FBF">
              <w:rPr>
                <w:b/>
                <w:bCs/>
                <w:sz w:val="16"/>
                <w:szCs w:val="16"/>
              </w:rPr>
              <w:t xml:space="preserve">Presentation of work and clarity </w:t>
            </w:r>
            <w:r>
              <w:rPr>
                <w:b/>
                <w:bCs/>
                <w:sz w:val="16"/>
                <w:szCs w:val="16"/>
              </w:rPr>
              <w:t>5</w:t>
            </w:r>
            <w:r w:rsidRPr="00566FBF">
              <w:rPr>
                <w:b/>
                <w:bCs/>
                <w:sz w:val="16"/>
                <w:szCs w:val="16"/>
              </w:rPr>
              <w:t xml:space="preserve">% </w:t>
            </w:r>
          </w:p>
          <w:p w14:paraId="3E18340B" w14:textId="77777777" w:rsidR="00065834" w:rsidRPr="00566FBF" w:rsidRDefault="00065834" w:rsidP="00A53CA9">
            <w:pPr>
              <w:rPr>
                <w:b/>
                <w:bCs/>
                <w:sz w:val="16"/>
                <w:szCs w:val="16"/>
              </w:rPr>
            </w:pPr>
          </w:p>
          <w:p w14:paraId="41916F73" w14:textId="77777777" w:rsidR="00065834" w:rsidRPr="00566FBF" w:rsidRDefault="00065834" w:rsidP="00A53CA9">
            <w:pPr>
              <w:rPr>
                <w:b/>
                <w:bCs/>
                <w:sz w:val="16"/>
                <w:szCs w:val="16"/>
              </w:rPr>
            </w:pPr>
          </w:p>
          <w:p w14:paraId="036D665F" w14:textId="77777777" w:rsidR="00065834" w:rsidRPr="00566FBF" w:rsidRDefault="00065834" w:rsidP="00A53CA9">
            <w:pPr>
              <w:rPr>
                <w:b/>
                <w:bCs/>
                <w:sz w:val="16"/>
                <w:szCs w:val="16"/>
              </w:rPr>
            </w:pPr>
          </w:p>
          <w:p w14:paraId="16FD0AF4" w14:textId="77777777" w:rsidR="00065834" w:rsidRPr="00566FBF" w:rsidRDefault="00065834" w:rsidP="00A53CA9">
            <w:pPr>
              <w:rPr>
                <w:b/>
                <w:bCs/>
                <w:sz w:val="16"/>
                <w:szCs w:val="16"/>
              </w:rPr>
            </w:pPr>
          </w:p>
          <w:p w14:paraId="0499EE36" w14:textId="77777777" w:rsidR="00065834" w:rsidRPr="00566FBF" w:rsidRDefault="00065834" w:rsidP="00A53CA9">
            <w:pPr>
              <w:rPr>
                <w:b/>
                <w:bCs/>
                <w:sz w:val="16"/>
                <w:szCs w:val="16"/>
              </w:rPr>
            </w:pPr>
          </w:p>
          <w:p w14:paraId="2054509B" w14:textId="77777777" w:rsidR="00065834" w:rsidRPr="00566FBF" w:rsidRDefault="00065834" w:rsidP="00A53CA9">
            <w:pPr>
              <w:rPr>
                <w:b/>
                <w:bCs/>
                <w:sz w:val="16"/>
                <w:szCs w:val="16"/>
              </w:rPr>
            </w:pPr>
          </w:p>
          <w:p w14:paraId="5DA50C9E" w14:textId="77777777" w:rsidR="00065834" w:rsidRPr="00566FBF" w:rsidRDefault="00065834" w:rsidP="00A53CA9">
            <w:pPr>
              <w:rPr>
                <w:b/>
                <w:bCs/>
                <w:sz w:val="16"/>
                <w:szCs w:val="16"/>
              </w:rPr>
            </w:pPr>
          </w:p>
          <w:p w14:paraId="1FE20016" w14:textId="77777777" w:rsidR="00065834" w:rsidRPr="00566FBF" w:rsidRDefault="00065834" w:rsidP="00A53CA9">
            <w:pPr>
              <w:rPr>
                <w:b/>
                <w:bCs/>
                <w:sz w:val="16"/>
                <w:szCs w:val="16"/>
              </w:rPr>
            </w:pPr>
          </w:p>
          <w:p w14:paraId="3C2A1B0B" w14:textId="77777777" w:rsidR="00065834" w:rsidRPr="00566FBF" w:rsidRDefault="00065834" w:rsidP="00A53CA9">
            <w:pPr>
              <w:rPr>
                <w:b/>
                <w:bCs/>
                <w:sz w:val="16"/>
                <w:szCs w:val="16"/>
              </w:rPr>
            </w:pPr>
          </w:p>
          <w:p w14:paraId="365C40AD" w14:textId="77777777" w:rsidR="00065834" w:rsidRPr="00566FBF" w:rsidRDefault="00065834" w:rsidP="00A53CA9">
            <w:pPr>
              <w:rPr>
                <w:b/>
                <w:bCs/>
                <w:sz w:val="16"/>
                <w:szCs w:val="16"/>
              </w:rPr>
            </w:pPr>
          </w:p>
          <w:p w14:paraId="0C29F1DC" w14:textId="77777777" w:rsidR="00065834" w:rsidRPr="00566FBF" w:rsidRDefault="00065834" w:rsidP="00A53CA9">
            <w:pPr>
              <w:rPr>
                <w:b/>
                <w:bCs/>
                <w:sz w:val="16"/>
                <w:szCs w:val="16"/>
              </w:rPr>
            </w:pPr>
          </w:p>
          <w:p w14:paraId="40304390" w14:textId="77777777" w:rsidR="00065834" w:rsidRPr="00566FBF" w:rsidRDefault="00065834" w:rsidP="00A53CA9">
            <w:pPr>
              <w:rPr>
                <w:b/>
                <w:bCs/>
                <w:sz w:val="16"/>
                <w:szCs w:val="16"/>
              </w:rPr>
            </w:pPr>
          </w:p>
          <w:p w14:paraId="169CBF76" w14:textId="77777777" w:rsidR="00065834" w:rsidRPr="00566FBF" w:rsidRDefault="00065834" w:rsidP="00A53CA9">
            <w:pPr>
              <w:rPr>
                <w:b/>
                <w:bCs/>
                <w:sz w:val="16"/>
                <w:szCs w:val="16"/>
              </w:rPr>
            </w:pPr>
          </w:p>
          <w:p w14:paraId="1669C4AC" w14:textId="77777777" w:rsidR="00065834" w:rsidRPr="00566FBF" w:rsidRDefault="00065834" w:rsidP="00A53CA9">
            <w:pPr>
              <w:widowControl w:val="0"/>
              <w:autoSpaceDE w:val="0"/>
              <w:autoSpaceDN w:val="0"/>
              <w:adjustRightInd w:val="0"/>
              <w:spacing w:after="240"/>
              <w:jc w:val="center"/>
              <w:rPr>
                <w:rFonts w:eastAsia="Times New Roman"/>
                <w:b/>
                <w:sz w:val="16"/>
                <w:szCs w:val="16"/>
              </w:rPr>
            </w:pP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AB3CD" w14:textId="77777777" w:rsidR="00065834" w:rsidRPr="00586D74" w:rsidRDefault="00065834" w:rsidP="00A53CA9">
            <w:pPr>
              <w:rPr>
                <w:sz w:val="16"/>
                <w:szCs w:val="16"/>
              </w:rPr>
            </w:pPr>
            <w:r w:rsidRPr="00586D74">
              <w:rPr>
                <w:sz w:val="16"/>
                <w:szCs w:val="16"/>
              </w:rPr>
              <w:t xml:space="preserve">Negligible evidence of information base.  Unsatisfactory understanding of the discipline underlying concepts and principles of presentation. </w:t>
            </w:r>
          </w:p>
          <w:p w14:paraId="19C0BDF4" w14:textId="77777777" w:rsidR="00065834" w:rsidRPr="00586D74" w:rsidRDefault="00065834" w:rsidP="00A53CA9">
            <w:pPr>
              <w:rPr>
                <w:sz w:val="16"/>
                <w:szCs w:val="16"/>
              </w:rPr>
            </w:pPr>
          </w:p>
          <w:p w14:paraId="1244047F" w14:textId="77777777" w:rsidR="00065834" w:rsidRPr="00586D74" w:rsidRDefault="00065834" w:rsidP="00A53CA9">
            <w:pPr>
              <w:rPr>
                <w:sz w:val="16"/>
                <w:szCs w:val="16"/>
              </w:rPr>
            </w:pPr>
            <w:r w:rsidRPr="00586D74">
              <w:rPr>
                <w:sz w:val="16"/>
                <w:szCs w:val="16"/>
              </w:rPr>
              <w:t>Completely unorganised/</w:t>
            </w:r>
          </w:p>
          <w:p w14:paraId="566D4138" w14:textId="77777777" w:rsidR="00065834" w:rsidRPr="00586D74" w:rsidRDefault="00065834" w:rsidP="00A53CA9">
            <w:pPr>
              <w:rPr>
                <w:sz w:val="16"/>
                <w:szCs w:val="16"/>
              </w:rPr>
            </w:pPr>
            <w:r w:rsidRPr="00586D74">
              <w:rPr>
                <w:sz w:val="16"/>
                <w:szCs w:val="16"/>
              </w:rPr>
              <w:t>Incoherent. Deviates significantly from the required parameters.</w:t>
            </w:r>
          </w:p>
          <w:p w14:paraId="386BED51" w14:textId="77777777" w:rsidR="00065834" w:rsidRPr="00586D74" w:rsidRDefault="00065834" w:rsidP="00A53CA9">
            <w:pPr>
              <w:rPr>
                <w:sz w:val="16"/>
                <w:szCs w:val="16"/>
              </w:rPr>
            </w:pPr>
            <w:r w:rsidRPr="00586D74">
              <w:rPr>
                <w:sz w:val="16"/>
                <w:szCs w:val="16"/>
              </w:rPr>
              <w:t xml:space="preserve">Meaning unclear and/or grammar and/or spelling contain frequent errors that seriously affect the flow of the work. Uses unsuitable academic and industry specific terminology. </w:t>
            </w:r>
          </w:p>
          <w:p w14:paraId="1F7C0C74" w14:textId="77777777" w:rsidR="00065834" w:rsidRPr="00586D74" w:rsidRDefault="00065834" w:rsidP="00A53CA9">
            <w:pPr>
              <w:rPr>
                <w:sz w:val="16"/>
                <w:szCs w:val="16"/>
              </w:rPr>
            </w:pP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67150" w14:textId="77777777" w:rsidR="00065834" w:rsidRPr="00586D74" w:rsidRDefault="00065834" w:rsidP="00A53CA9">
            <w:pPr>
              <w:rPr>
                <w:sz w:val="16"/>
                <w:szCs w:val="16"/>
              </w:rPr>
            </w:pPr>
            <w:r w:rsidRPr="00586D74">
              <w:rPr>
                <w:sz w:val="16"/>
                <w:szCs w:val="16"/>
              </w:rPr>
              <w:t>Limited information base and understanding of the fundamentals of presentation.</w:t>
            </w:r>
          </w:p>
          <w:p w14:paraId="2D660C97" w14:textId="77777777" w:rsidR="00065834" w:rsidRPr="00586D74" w:rsidRDefault="00065834" w:rsidP="00A53CA9">
            <w:pPr>
              <w:rPr>
                <w:sz w:val="16"/>
                <w:szCs w:val="16"/>
              </w:rPr>
            </w:pPr>
          </w:p>
          <w:p w14:paraId="3EFDC084" w14:textId="77777777" w:rsidR="00065834" w:rsidRPr="00586D74" w:rsidRDefault="00065834" w:rsidP="00A53CA9">
            <w:pPr>
              <w:rPr>
                <w:sz w:val="16"/>
                <w:szCs w:val="16"/>
              </w:rPr>
            </w:pPr>
            <w:r w:rsidRPr="00586D74">
              <w:rPr>
                <w:sz w:val="16"/>
                <w:szCs w:val="16"/>
              </w:rPr>
              <w:t>Disorganised/</w:t>
            </w:r>
          </w:p>
          <w:p w14:paraId="27CF629E" w14:textId="77777777" w:rsidR="00065834" w:rsidRPr="00586D74" w:rsidRDefault="00065834" w:rsidP="00A53CA9">
            <w:pPr>
              <w:rPr>
                <w:sz w:val="16"/>
                <w:szCs w:val="16"/>
              </w:rPr>
            </w:pPr>
            <w:r w:rsidRPr="00586D74">
              <w:rPr>
                <w:sz w:val="16"/>
                <w:szCs w:val="16"/>
              </w:rPr>
              <w:t>Incoherent. Deviates significantly from the required parameters.</w:t>
            </w:r>
          </w:p>
          <w:p w14:paraId="5A0718FE" w14:textId="77777777" w:rsidR="00065834" w:rsidRPr="00586D74" w:rsidRDefault="00065834" w:rsidP="00A53CA9">
            <w:pPr>
              <w:rPr>
                <w:sz w:val="16"/>
                <w:szCs w:val="16"/>
              </w:rPr>
            </w:pPr>
            <w:r w:rsidRPr="00586D74">
              <w:rPr>
                <w:sz w:val="16"/>
                <w:szCs w:val="16"/>
              </w:rPr>
              <w:t>Meaning often unclear and grammar and/or spelling contain frequent errors that affect the flow of the text. Uses unsuitable academic and industry specific terminology.</w:t>
            </w:r>
          </w:p>
          <w:p w14:paraId="5D56C10E" w14:textId="77777777" w:rsidR="00065834" w:rsidRPr="00586D74" w:rsidRDefault="00065834" w:rsidP="00A53CA9">
            <w:pPr>
              <w:rPr>
                <w:sz w:val="16"/>
                <w:szCs w:val="16"/>
              </w:rPr>
            </w:pPr>
          </w:p>
          <w:p w14:paraId="64392ECB" w14:textId="77777777" w:rsidR="00065834" w:rsidRPr="00586D74" w:rsidRDefault="00065834" w:rsidP="00A53CA9">
            <w:pPr>
              <w:rPr>
                <w:rFonts w:eastAsia="Times New Roman"/>
                <w:sz w:val="16"/>
                <w:szCs w:val="16"/>
              </w:rPr>
            </w:pPr>
          </w:p>
        </w:tc>
        <w:tc>
          <w:tcPr>
            <w:tcW w:w="1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5137E" w14:textId="77777777" w:rsidR="00065834" w:rsidRPr="00586D74" w:rsidRDefault="00065834" w:rsidP="00A53CA9">
            <w:pPr>
              <w:rPr>
                <w:sz w:val="16"/>
                <w:szCs w:val="16"/>
              </w:rPr>
            </w:pPr>
            <w:r w:rsidRPr="00586D74">
              <w:rPr>
                <w:sz w:val="16"/>
                <w:szCs w:val="16"/>
              </w:rPr>
              <w:t xml:space="preserve">Some attempt to organise Portfolio in a logical manner.  Some elements missing or incomplete.  Portfolio deviates slightly from the required parameters.  Meaning apparent, but language not always fluent.  Uses some appropriate academic terminology throughout Portfolio, however, there are errors within the in-text citations and reference lists.  Grammatical and/or spelling errors indicating little attention to detail and would benefit from a more diligent proofreading regime. </w:t>
            </w:r>
          </w:p>
          <w:p w14:paraId="238971E9" w14:textId="77777777" w:rsidR="00065834" w:rsidRPr="00586D74" w:rsidRDefault="00065834" w:rsidP="00A53CA9">
            <w:pPr>
              <w:rPr>
                <w:rFonts w:eastAsia="Times New Roman"/>
                <w:sz w:val="16"/>
                <w:szCs w:val="16"/>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3C6C5" w14:textId="77777777" w:rsidR="00065834" w:rsidRPr="00586D74" w:rsidRDefault="00065834" w:rsidP="00A53CA9">
            <w:pPr>
              <w:rPr>
                <w:sz w:val="16"/>
                <w:szCs w:val="16"/>
              </w:rPr>
            </w:pPr>
            <w:r w:rsidRPr="00586D74">
              <w:rPr>
                <w:sz w:val="16"/>
                <w:szCs w:val="16"/>
              </w:rPr>
              <w:t>Portfolio shows organisation and coherence.  Work within Portfolio submitted within prescribed parameters.</w:t>
            </w:r>
          </w:p>
          <w:p w14:paraId="3F4D51B7" w14:textId="77777777" w:rsidR="00065834" w:rsidRPr="00586D74" w:rsidRDefault="00065834" w:rsidP="00A53CA9">
            <w:pPr>
              <w:rPr>
                <w:sz w:val="16"/>
                <w:szCs w:val="16"/>
              </w:rPr>
            </w:pPr>
            <w:r w:rsidRPr="00586D74">
              <w:rPr>
                <w:sz w:val="16"/>
                <w:szCs w:val="16"/>
              </w:rPr>
              <w:t xml:space="preserve">Evidence of attention to detail, though could be improved moving forward.  Language mainly fluent.  Grammar and spelling mainly accurate.  Uses appropriate academic terminology throughout Portfolio.  </w:t>
            </w:r>
          </w:p>
          <w:p w14:paraId="1444A922" w14:textId="77777777" w:rsidR="00065834" w:rsidRPr="00586D74" w:rsidRDefault="00065834" w:rsidP="00A53CA9">
            <w:pPr>
              <w:rPr>
                <w:sz w:val="16"/>
                <w:szCs w:val="16"/>
              </w:rPr>
            </w:pPr>
          </w:p>
          <w:p w14:paraId="2919340D" w14:textId="77777777" w:rsidR="00065834" w:rsidRPr="00586D74" w:rsidRDefault="00065834" w:rsidP="00A53CA9">
            <w:pPr>
              <w:rPr>
                <w:rFonts w:eastAsia="Times New Roman"/>
                <w:sz w:val="16"/>
                <w:szCs w:val="16"/>
              </w:rPr>
            </w:pP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EA120" w14:textId="77777777" w:rsidR="00065834" w:rsidRPr="00586D74" w:rsidRDefault="00065834" w:rsidP="00A53CA9">
            <w:pPr>
              <w:rPr>
                <w:sz w:val="16"/>
                <w:szCs w:val="16"/>
              </w:rPr>
            </w:pPr>
            <w:r w:rsidRPr="00586D74">
              <w:rPr>
                <w:sz w:val="16"/>
                <w:szCs w:val="16"/>
              </w:rPr>
              <w:t>Carefully and logically organised Portfolio.</w:t>
            </w:r>
          </w:p>
          <w:p w14:paraId="4BA830A0" w14:textId="77777777" w:rsidR="00065834" w:rsidRPr="00586D74" w:rsidRDefault="00065834" w:rsidP="00A53CA9">
            <w:pPr>
              <w:rPr>
                <w:sz w:val="16"/>
                <w:szCs w:val="16"/>
              </w:rPr>
            </w:pPr>
            <w:r w:rsidRPr="00586D74">
              <w:rPr>
                <w:sz w:val="16"/>
                <w:szCs w:val="16"/>
              </w:rPr>
              <w:t>All work within Portfolio submitted within prescribed parameters.  Demonstrates clear attention to detail.</w:t>
            </w:r>
          </w:p>
          <w:p w14:paraId="0E5E4877" w14:textId="77777777" w:rsidR="00065834" w:rsidRPr="00586D74" w:rsidRDefault="00065834" w:rsidP="00A53CA9">
            <w:pPr>
              <w:rPr>
                <w:sz w:val="16"/>
                <w:szCs w:val="16"/>
              </w:rPr>
            </w:pPr>
            <w:r w:rsidRPr="00586D74">
              <w:rPr>
                <w:sz w:val="16"/>
                <w:szCs w:val="16"/>
              </w:rPr>
              <w:t xml:space="preserve">Language fluent.  Grammar and spelling accurate.  Uses appropriate academic terminology throughout Portfolio.  </w:t>
            </w:r>
          </w:p>
          <w:p w14:paraId="520EA4A4" w14:textId="77777777" w:rsidR="00065834" w:rsidRPr="00586D74" w:rsidRDefault="00065834" w:rsidP="00A53CA9">
            <w:pPr>
              <w:rPr>
                <w:sz w:val="16"/>
                <w:szCs w:val="16"/>
              </w:rPr>
            </w:pPr>
          </w:p>
          <w:p w14:paraId="16CF1640" w14:textId="77777777" w:rsidR="00065834" w:rsidRPr="00586D74" w:rsidRDefault="00065834" w:rsidP="00A53CA9">
            <w:pPr>
              <w:rPr>
                <w:rFonts w:eastAsia="Times New Roman"/>
                <w:sz w:val="16"/>
                <w:szCs w:val="16"/>
              </w:rPr>
            </w:pPr>
          </w:p>
        </w:tc>
        <w:tc>
          <w:tcPr>
            <w:tcW w:w="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55398" w14:textId="77777777" w:rsidR="00065834" w:rsidRPr="00586D74" w:rsidRDefault="00065834" w:rsidP="00A53CA9">
            <w:pPr>
              <w:rPr>
                <w:sz w:val="16"/>
                <w:szCs w:val="16"/>
              </w:rPr>
            </w:pPr>
            <w:r w:rsidRPr="00586D74">
              <w:rPr>
                <w:sz w:val="16"/>
                <w:szCs w:val="16"/>
              </w:rPr>
              <w:t>Polished and professionally presented Portfolio. All work within Portfolio submitted within prescribed parameters.</w:t>
            </w:r>
          </w:p>
          <w:p w14:paraId="78B4A67D" w14:textId="77777777" w:rsidR="00065834" w:rsidRPr="00586D74" w:rsidRDefault="00065834" w:rsidP="00A53CA9">
            <w:pPr>
              <w:rPr>
                <w:sz w:val="16"/>
                <w:szCs w:val="16"/>
              </w:rPr>
            </w:pPr>
            <w:r w:rsidRPr="00586D74">
              <w:rPr>
                <w:sz w:val="16"/>
                <w:szCs w:val="16"/>
              </w:rPr>
              <w:t xml:space="preserve">A high level of attention to detail is in clear evidence throughout the Portfolio.  Appropriate, fluent writing style throughout.  Grammar and spelling accurate.  Uses appropriate academic terminology throughout the written text.  </w:t>
            </w:r>
          </w:p>
          <w:p w14:paraId="4563F30F" w14:textId="77777777" w:rsidR="00065834" w:rsidRPr="00586D74" w:rsidRDefault="00065834" w:rsidP="00A53CA9">
            <w:pPr>
              <w:rPr>
                <w:sz w:val="16"/>
                <w:szCs w:val="16"/>
              </w:rPr>
            </w:pPr>
          </w:p>
          <w:p w14:paraId="267064C9" w14:textId="77777777" w:rsidR="00065834" w:rsidRPr="00586D74" w:rsidRDefault="00065834" w:rsidP="00A53CA9">
            <w:pPr>
              <w:rPr>
                <w:rFonts w:eastAsia="Times New Roman"/>
                <w:sz w:val="16"/>
                <w:szCs w:val="16"/>
              </w:rPr>
            </w:pP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740CC" w14:textId="77777777" w:rsidR="00065834" w:rsidRPr="00586D74" w:rsidRDefault="00065834" w:rsidP="00A53CA9">
            <w:pPr>
              <w:rPr>
                <w:sz w:val="16"/>
                <w:szCs w:val="16"/>
              </w:rPr>
            </w:pPr>
            <w:r w:rsidRPr="00586D74">
              <w:rPr>
                <w:sz w:val="16"/>
                <w:szCs w:val="16"/>
              </w:rPr>
              <w:t xml:space="preserve">Polished and professionally presented, of publishable quality. Work has been submitted within prescribed parameters to an exceptionally high standard.  Grammar and spelling are flawless. The text is fluent and is underpinned by appropriate academic and industry specific terminology. </w:t>
            </w:r>
          </w:p>
          <w:p w14:paraId="1CDD9A6B" w14:textId="77777777" w:rsidR="00065834" w:rsidRPr="00586D74" w:rsidRDefault="00065834" w:rsidP="00A53CA9">
            <w:pPr>
              <w:rPr>
                <w:sz w:val="16"/>
                <w:szCs w:val="16"/>
              </w:rPr>
            </w:pPr>
          </w:p>
          <w:p w14:paraId="7C79B935" w14:textId="77777777" w:rsidR="00065834" w:rsidRPr="00586D74" w:rsidRDefault="00065834" w:rsidP="00A53CA9">
            <w:pPr>
              <w:rPr>
                <w:rFonts w:eastAsia="Times New Roman"/>
                <w:sz w:val="16"/>
                <w:szCs w:val="16"/>
              </w:rPr>
            </w:pPr>
          </w:p>
        </w:tc>
      </w:tr>
      <w:tr w:rsidR="00065834" w:rsidRPr="007A4C4C" w14:paraId="00AF9409" w14:textId="77777777" w:rsidTr="00A53CA9">
        <w:trPr>
          <w:trHeight w:val="1619"/>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5F1FFA" w14:textId="77777777" w:rsidR="00065834" w:rsidRPr="007A4C4C" w:rsidRDefault="00065834" w:rsidP="00A53CA9">
            <w:pPr>
              <w:rPr>
                <w:b/>
                <w:bCs/>
                <w:sz w:val="16"/>
                <w:szCs w:val="16"/>
              </w:rPr>
            </w:pPr>
            <w:r w:rsidRPr="007A4C4C">
              <w:rPr>
                <w:b/>
                <w:bCs/>
                <w:sz w:val="16"/>
                <w:szCs w:val="16"/>
              </w:rPr>
              <w:t>Referencing</w:t>
            </w:r>
            <w:r>
              <w:rPr>
                <w:b/>
                <w:bCs/>
                <w:sz w:val="16"/>
                <w:szCs w:val="16"/>
              </w:rPr>
              <w:t xml:space="preserve"> 5</w:t>
            </w:r>
            <w:r w:rsidRPr="007A4C4C">
              <w:rPr>
                <w:b/>
                <w:bCs/>
                <w:sz w:val="16"/>
                <w:szCs w:val="16"/>
              </w:rPr>
              <w:t>%</w:t>
            </w:r>
          </w:p>
          <w:p w14:paraId="125A789D" w14:textId="77777777" w:rsidR="00065834" w:rsidRPr="007A4C4C" w:rsidRDefault="00065834" w:rsidP="00A53CA9">
            <w:pPr>
              <w:jc w:val="both"/>
              <w:rPr>
                <w:b/>
                <w:sz w:val="16"/>
                <w:szCs w:val="16"/>
              </w:rPr>
            </w:pP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1DAC1" w14:textId="77777777" w:rsidR="00065834" w:rsidRPr="00586D74" w:rsidRDefault="00065834" w:rsidP="00A53CA9">
            <w:pPr>
              <w:widowControl w:val="0"/>
              <w:autoSpaceDE w:val="0"/>
              <w:autoSpaceDN w:val="0"/>
              <w:adjustRightInd w:val="0"/>
              <w:rPr>
                <w:sz w:val="16"/>
                <w:szCs w:val="16"/>
              </w:rPr>
            </w:pPr>
            <w:r w:rsidRPr="00586D74">
              <w:rPr>
                <w:sz w:val="16"/>
                <w:szCs w:val="16"/>
              </w:rPr>
              <w:t>Referencing is absent/unsystematic.  There are some serious shortcomings present.</w:t>
            </w:r>
          </w:p>
          <w:p w14:paraId="14C1EF0A" w14:textId="77777777" w:rsidR="00065834" w:rsidRPr="00586D74" w:rsidRDefault="00065834" w:rsidP="00A53CA9">
            <w:pPr>
              <w:rPr>
                <w:rFonts w:eastAsia="Times New Roman"/>
                <w:sz w:val="16"/>
                <w:szCs w:val="16"/>
                <w:lang w:val="en-US" w:eastAsia="ja-JP"/>
              </w:rPr>
            </w:pPr>
          </w:p>
          <w:p w14:paraId="6EFC0CB3" w14:textId="77777777" w:rsidR="00065834" w:rsidRPr="00586D74" w:rsidRDefault="00065834" w:rsidP="00A53CA9">
            <w:pPr>
              <w:rPr>
                <w:rFonts w:eastAsia="Times New Roman"/>
                <w:sz w:val="16"/>
                <w:szCs w:val="16"/>
                <w:lang w:val="en-US" w:eastAsia="ja-JP"/>
              </w:rPr>
            </w:pPr>
          </w:p>
          <w:p w14:paraId="56802676" w14:textId="77777777" w:rsidR="00065834" w:rsidRPr="00586D74" w:rsidRDefault="00065834" w:rsidP="00A53CA9">
            <w:pPr>
              <w:rPr>
                <w:sz w:val="16"/>
                <w:szCs w:val="16"/>
              </w:rPr>
            </w:pP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06B64" w14:textId="77777777" w:rsidR="00065834" w:rsidRPr="00586D74" w:rsidRDefault="00065834" w:rsidP="00A53CA9">
            <w:pPr>
              <w:rPr>
                <w:sz w:val="16"/>
                <w:szCs w:val="16"/>
              </w:rPr>
            </w:pPr>
            <w:r w:rsidRPr="00586D74">
              <w:rPr>
                <w:sz w:val="16"/>
                <w:szCs w:val="16"/>
              </w:rPr>
              <w:t>Referencing is absent/unsystematic. There are some significant shortcomings present.</w:t>
            </w:r>
          </w:p>
        </w:tc>
        <w:tc>
          <w:tcPr>
            <w:tcW w:w="1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48BBB" w14:textId="77777777" w:rsidR="00065834" w:rsidRPr="00586D74" w:rsidRDefault="00065834" w:rsidP="00A53CA9">
            <w:pPr>
              <w:rPr>
                <w:sz w:val="16"/>
                <w:szCs w:val="16"/>
              </w:rPr>
            </w:pPr>
            <w:r w:rsidRPr="00586D74">
              <w:rPr>
                <w:sz w:val="16"/>
                <w:szCs w:val="16"/>
              </w:rPr>
              <w:t>Satisfactory use of references and resources.  Some attempt at referencing throughout.</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16BD0" w14:textId="77777777" w:rsidR="00065834" w:rsidRPr="00586D74" w:rsidRDefault="00065834" w:rsidP="00A53CA9">
            <w:pPr>
              <w:rPr>
                <w:sz w:val="16"/>
                <w:szCs w:val="16"/>
              </w:rPr>
            </w:pPr>
            <w:r w:rsidRPr="00586D74">
              <w:rPr>
                <w:sz w:val="16"/>
                <w:szCs w:val="16"/>
              </w:rPr>
              <w:t xml:space="preserve">Good use of references and resources.  </w:t>
            </w:r>
          </w:p>
          <w:p w14:paraId="5DF1CD19" w14:textId="77777777" w:rsidR="00065834" w:rsidRPr="00586D74" w:rsidRDefault="00065834" w:rsidP="00A53CA9">
            <w:pPr>
              <w:rPr>
                <w:sz w:val="16"/>
                <w:szCs w:val="16"/>
              </w:rPr>
            </w:pPr>
            <w:r w:rsidRPr="00586D74">
              <w:rPr>
                <w:sz w:val="16"/>
                <w:szCs w:val="16"/>
              </w:rPr>
              <w:t>Referencing inconsistent throughout Portfolio.</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61D50" w14:textId="77777777" w:rsidR="00065834" w:rsidRPr="00586D74" w:rsidRDefault="00065834" w:rsidP="00A53CA9">
            <w:pPr>
              <w:rPr>
                <w:sz w:val="16"/>
                <w:szCs w:val="16"/>
              </w:rPr>
            </w:pPr>
            <w:r w:rsidRPr="00586D74">
              <w:rPr>
                <w:sz w:val="16"/>
                <w:szCs w:val="16"/>
              </w:rPr>
              <w:t>Very good use of references and resources.  Referencing generally accurate throughout Portfolio, though minor errors and/or inconsistencies are in evidence.</w:t>
            </w:r>
          </w:p>
        </w:tc>
        <w:tc>
          <w:tcPr>
            <w:tcW w:w="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F48C0" w14:textId="77777777" w:rsidR="00065834" w:rsidRPr="00586D74" w:rsidRDefault="00065834" w:rsidP="00A53CA9">
            <w:pPr>
              <w:rPr>
                <w:sz w:val="16"/>
                <w:szCs w:val="16"/>
              </w:rPr>
            </w:pPr>
            <w:r w:rsidRPr="00586D74">
              <w:rPr>
                <w:sz w:val="16"/>
                <w:szCs w:val="16"/>
              </w:rPr>
              <w:t>Excellent use of references and resources.  Referencing consistently accurate throughout the Portfolio.</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6BA8D" w14:textId="77777777" w:rsidR="00065834" w:rsidRPr="00586D74" w:rsidRDefault="00065834" w:rsidP="00A53CA9">
            <w:pPr>
              <w:rPr>
                <w:sz w:val="16"/>
                <w:szCs w:val="16"/>
              </w:rPr>
            </w:pPr>
            <w:r w:rsidRPr="00586D74">
              <w:rPr>
                <w:sz w:val="16"/>
                <w:szCs w:val="16"/>
              </w:rPr>
              <w:t xml:space="preserve">Outstanding use of references and resources.  The referencing is comprehensive and flawlessly accurate throughout the Portfolio. </w:t>
            </w:r>
          </w:p>
        </w:tc>
      </w:tr>
      <w:tr w:rsidR="00065834" w:rsidRPr="00FC2A3E" w14:paraId="46CA1977" w14:textId="77777777" w:rsidTr="00A53CA9">
        <w:trPr>
          <w:trHeight w:val="1871"/>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ACEC474" w14:textId="77777777" w:rsidR="00065834" w:rsidRDefault="00065834" w:rsidP="00A53CA9">
            <w:pPr>
              <w:widowControl w:val="0"/>
              <w:autoSpaceDE w:val="0"/>
              <w:autoSpaceDN w:val="0"/>
              <w:adjustRightInd w:val="0"/>
              <w:spacing w:after="240"/>
              <w:rPr>
                <w:b/>
                <w:sz w:val="16"/>
                <w:szCs w:val="16"/>
              </w:rPr>
            </w:pPr>
            <w:r w:rsidRPr="002B0ADA">
              <w:rPr>
                <w:rFonts w:eastAsia="Times New Roman"/>
                <w:b/>
                <w:sz w:val="16"/>
                <w:szCs w:val="16"/>
              </w:rPr>
              <w:lastRenderedPageBreak/>
              <w:t xml:space="preserve">LO1: </w:t>
            </w:r>
            <w:r>
              <w:rPr>
                <w:b/>
                <w:sz w:val="16"/>
                <w:szCs w:val="16"/>
              </w:rPr>
              <w:t>18</w:t>
            </w:r>
            <w:r w:rsidRPr="002B0ADA">
              <w:rPr>
                <w:b/>
                <w:sz w:val="16"/>
                <w:szCs w:val="16"/>
              </w:rPr>
              <w:t>%</w:t>
            </w:r>
          </w:p>
          <w:p w14:paraId="19539646" w14:textId="77777777" w:rsidR="00065834" w:rsidRPr="00FC2A3E" w:rsidRDefault="00065834" w:rsidP="00A53CA9">
            <w:pPr>
              <w:widowControl w:val="0"/>
              <w:autoSpaceDE w:val="0"/>
              <w:autoSpaceDN w:val="0"/>
              <w:adjustRightInd w:val="0"/>
              <w:spacing w:after="240"/>
              <w:rPr>
                <w:rFonts w:eastAsia="Times New Roman"/>
                <w:b/>
                <w:sz w:val="16"/>
                <w:szCs w:val="16"/>
                <w:lang w:val="en-US" w:eastAsia="ja-JP"/>
              </w:rPr>
            </w:pPr>
            <w:r w:rsidRPr="006D2DD5">
              <w:rPr>
                <w:rFonts w:eastAsia="Times New Roman"/>
                <w:b/>
                <w:sz w:val="16"/>
                <w:szCs w:val="16"/>
                <w:lang w:val="en-US"/>
              </w:rPr>
              <w:t>Examine the scope of risk within your chosen system.</w:t>
            </w:r>
            <w:r w:rsidRPr="006D2DD5">
              <w:rPr>
                <w:rFonts w:eastAsia="Times New Roman"/>
                <w:b/>
                <w:sz w:val="16"/>
                <w:szCs w:val="16"/>
              </w:rPr>
              <w:t> </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8AB4F" w14:textId="77777777" w:rsidR="00065834" w:rsidRPr="00586D74" w:rsidRDefault="00065834" w:rsidP="00A53CA9">
            <w:pPr>
              <w:widowControl w:val="0"/>
              <w:autoSpaceDE w:val="0"/>
              <w:autoSpaceDN w:val="0"/>
              <w:adjustRightInd w:val="0"/>
              <w:rPr>
                <w:rFonts w:eastAsia="Times New Roman"/>
                <w:sz w:val="16"/>
                <w:szCs w:val="16"/>
                <w:lang w:val="en-US" w:eastAsia="ja-JP"/>
              </w:rPr>
            </w:pPr>
            <w:r w:rsidRPr="00586D74">
              <w:rPr>
                <w:rFonts w:eastAsia="Times New Roman"/>
                <w:sz w:val="16"/>
                <w:szCs w:val="16"/>
                <w:lang w:val="en-US" w:eastAsia="ja-JP"/>
              </w:rPr>
              <w:t>The student's knowledge and understanding of the scope of risk examination within their chosen system is of an unsatisfactory standard, without the required breadth or depth, with serious shortcomings and deficiencies in all elements of this learning outcome.</w:t>
            </w:r>
          </w:p>
          <w:p w14:paraId="6590D229" w14:textId="77777777" w:rsidR="00065834" w:rsidRPr="00586D74" w:rsidRDefault="00065834" w:rsidP="00A53CA9">
            <w:pPr>
              <w:rPr>
                <w:rFonts w:eastAsia="Times New Roman"/>
                <w:sz w:val="16"/>
                <w:szCs w:val="16"/>
              </w:rPr>
            </w:pP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B4E46" w14:textId="77777777" w:rsidR="00065834" w:rsidRPr="00586D74" w:rsidRDefault="00065834" w:rsidP="00A53CA9">
            <w:pPr>
              <w:rPr>
                <w:rFonts w:eastAsia="Times New Roman"/>
                <w:sz w:val="16"/>
                <w:szCs w:val="16"/>
              </w:rPr>
            </w:pPr>
            <w:r w:rsidRPr="00586D74">
              <w:rPr>
                <w:rFonts w:eastAsia="Times New Roman"/>
                <w:sz w:val="16"/>
                <w:szCs w:val="16"/>
              </w:rPr>
              <w:t xml:space="preserve">The student’s knowledge and understanding of </w:t>
            </w:r>
            <w:r w:rsidRPr="00586D74">
              <w:rPr>
                <w:rFonts w:eastAsia="Times New Roman"/>
                <w:sz w:val="16"/>
                <w:szCs w:val="16"/>
                <w:lang w:val="en-US" w:eastAsia="ja-JP"/>
              </w:rPr>
              <w:t xml:space="preserve">the scope of risk within their chosen systems </w:t>
            </w:r>
            <w:r w:rsidRPr="00586D74">
              <w:rPr>
                <w:rFonts w:eastAsia="Times New Roman"/>
                <w:sz w:val="16"/>
                <w:szCs w:val="16"/>
              </w:rPr>
              <w:t xml:space="preserve">is below the minimum pass standard.  There are some significant shortcomings and insufficient to deal with some key aspects of the learning outcomes. </w:t>
            </w:r>
          </w:p>
        </w:tc>
        <w:tc>
          <w:tcPr>
            <w:tcW w:w="1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6DC67" w14:textId="77777777" w:rsidR="00065834" w:rsidRPr="00586D74" w:rsidRDefault="00065834" w:rsidP="00A53CA9">
            <w:pPr>
              <w:rPr>
                <w:rFonts w:eastAsia="Times New Roman"/>
                <w:sz w:val="16"/>
                <w:szCs w:val="16"/>
              </w:rPr>
            </w:pPr>
            <w:r w:rsidRPr="00586D74">
              <w:rPr>
                <w:rFonts w:eastAsia="Times New Roman"/>
                <w:sz w:val="16"/>
                <w:szCs w:val="16"/>
              </w:rPr>
              <w:t xml:space="preserve">The student has demonstrated a minimum pass standard to satisfactory depth of knowledge and understanding regarding the scope of risk examination of within their chosen system.  </w:t>
            </w:r>
            <w:r w:rsidRPr="00586D74">
              <w:rPr>
                <w:rFonts w:eastAsia="Times New Roman"/>
                <w:sz w:val="16"/>
                <w:szCs w:val="16"/>
                <w:lang w:val="en-US" w:eastAsia="ja-JP"/>
              </w:rPr>
              <w:t xml:space="preserve">This is </w:t>
            </w:r>
            <w:r w:rsidRPr="00586D74">
              <w:rPr>
                <w:rFonts w:eastAsia="Times New Roman"/>
                <w:sz w:val="16"/>
                <w:szCs w:val="16"/>
              </w:rPr>
              <w:t>adequate to deal with terminology, facts, and concepts.</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21064" w14:textId="77777777" w:rsidR="00065834" w:rsidRPr="00586D74" w:rsidRDefault="00065834" w:rsidP="00A53CA9">
            <w:pPr>
              <w:rPr>
                <w:rFonts w:eastAsia="Times New Roman"/>
                <w:sz w:val="16"/>
                <w:szCs w:val="16"/>
              </w:rPr>
            </w:pPr>
            <w:r w:rsidRPr="00586D74">
              <w:rPr>
                <w:rFonts w:eastAsia="Times New Roman"/>
                <w:sz w:val="16"/>
                <w:szCs w:val="16"/>
              </w:rPr>
              <w:t xml:space="preserve">The student has demonstrated a satisfactory to good depth of subject knowledge pertaining to the scope of risk within their chosen system. However, this is often balanced towards the descriptive and would benefit from evaluating theory against practice. </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BB646" w14:textId="77777777" w:rsidR="00065834" w:rsidRPr="00586D74" w:rsidRDefault="00065834" w:rsidP="00A53CA9">
            <w:pPr>
              <w:rPr>
                <w:rFonts w:eastAsia="Times New Roman"/>
                <w:sz w:val="16"/>
                <w:szCs w:val="16"/>
              </w:rPr>
            </w:pPr>
            <w:r w:rsidRPr="00586D74">
              <w:rPr>
                <w:rFonts w:eastAsia="Times New Roman"/>
                <w:sz w:val="16"/>
                <w:szCs w:val="16"/>
              </w:rPr>
              <w:t xml:space="preserve">The student has demonstrated a good to very good breadth and depth of knowledge and understanding </w:t>
            </w:r>
            <w:r w:rsidRPr="00586D74">
              <w:rPr>
                <w:rFonts w:eastAsia="Times New Roman"/>
                <w:sz w:val="16"/>
                <w:szCs w:val="16"/>
                <w:lang w:val="en-US" w:eastAsia="ja-JP"/>
              </w:rPr>
              <w:t>the scope of risk within their chosen system.  There is</w:t>
            </w:r>
            <w:r w:rsidRPr="00586D74">
              <w:rPr>
                <w:rFonts w:eastAsia="Times New Roman"/>
                <w:sz w:val="16"/>
                <w:szCs w:val="16"/>
              </w:rPr>
              <w:t xml:space="preserve"> clear, critical insight, although, there were missed opportunities to evaluate much deeper.</w:t>
            </w:r>
          </w:p>
          <w:p w14:paraId="3C9C95A3" w14:textId="77777777" w:rsidR="00065834" w:rsidRPr="00586D74" w:rsidRDefault="00065834" w:rsidP="00A53CA9">
            <w:pPr>
              <w:rPr>
                <w:rFonts w:eastAsia="Times New Roman"/>
                <w:sz w:val="16"/>
                <w:szCs w:val="16"/>
              </w:rPr>
            </w:pPr>
          </w:p>
        </w:tc>
        <w:tc>
          <w:tcPr>
            <w:tcW w:w="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571DE" w14:textId="77777777" w:rsidR="00065834" w:rsidRPr="00586D74" w:rsidRDefault="00065834" w:rsidP="00A53CA9">
            <w:pPr>
              <w:rPr>
                <w:rFonts w:eastAsia="Times New Roman"/>
                <w:sz w:val="16"/>
                <w:szCs w:val="16"/>
              </w:rPr>
            </w:pPr>
            <w:r w:rsidRPr="00586D74">
              <w:rPr>
                <w:rFonts w:eastAsia="Times New Roman"/>
                <w:sz w:val="16"/>
                <w:szCs w:val="16"/>
              </w:rPr>
              <w:t xml:space="preserve">The student has shown excellent to outstanding knowledge and understanding of </w:t>
            </w:r>
            <w:r w:rsidRPr="00586D74">
              <w:rPr>
                <w:rFonts w:eastAsia="Times New Roman"/>
                <w:sz w:val="16"/>
                <w:szCs w:val="16"/>
                <w:lang w:val="en-US" w:eastAsia="ja-JP"/>
              </w:rPr>
              <w:t xml:space="preserve">the scope of risk within their </w:t>
            </w:r>
            <w:proofErr w:type="spellStart"/>
            <w:r w:rsidRPr="00586D74">
              <w:rPr>
                <w:rFonts w:eastAsia="Times New Roman"/>
                <w:sz w:val="16"/>
                <w:szCs w:val="16"/>
                <w:lang w:val="en-US" w:eastAsia="ja-JP"/>
              </w:rPr>
              <w:t>organisation</w:t>
            </w:r>
            <w:proofErr w:type="spellEnd"/>
            <w:r w:rsidRPr="00586D74">
              <w:rPr>
                <w:rFonts w:eastAsia="Times New Roman"/>
                <w:sz w:val="16"/>
                <w:szCs w:val="16"/>
                <w:lang w:val="en-US" w:eastAsia="ja-JP"/>
              </w:rPr>
              <w:t xml:space="preserve">.  </w:t>
            </w:r>
            <w:r w:rsidRPr="00586D74">
              <w:rPr>
                <w:rFonts w:eastAsia="Times New Roman"/>
                <w:sz w:val="16"/>
                <w:szCs w:val="16"/>
              </w:rPr>
              <w:t>This goes beyond the threshold expectation of a graduate at this level and the level of evaluation and critical analysis is of a very good to outstanding standard.</w:t>
            </w:r>
          </w:p>
          <w:p w14:paraId="5D8E41D1" w14:textId="77777777" w:rsidR="00065834" w:rsidRPr="00586D74" w:rsidRDefault="00065834" w:rsidP="00A53CA9">
            <w:pPr>
              <w:rPr>
                <w:rFonts w:eastAsia="Times New Roman"/>
                <w:sz w:val="16"/>
                <w:szCs w:val="16"/>
              </w:rPr>
            </w:pP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FC58B" w14:textId="77777777" w:rsidR="00065834" w:rsidRPr="00586D74" w:rsidRDefault="00065834" w:rsidP="00A53CA9">
            <w:pPr>
              <w:rPr>
                <w:rFonts w:eastAsia="Times New Roman"/>
                <w:sz w:val="16"/>
                <w:szCs w:val="16"/>
              </w:rPr>
            </w:pPr>
            <w:r w:rsidRPr="00586D74">
              <w:rPr>
                <w:rFonts w:eastAsia="Times New Roman"/>
                <w:sz w:val="16"/>
                <w:szCs w:val="16"/>
              </w:rPr>
              <w:t>The student has shown exceptional knowledge and understanding of the scope of risk within their chosen system.  This is well beyond the threshold expectation of a graduate at this level and significantly beyond what has been taught. The underpinning and critical examination is of an extraordinary standard.</w:t>
            </w:r>
          </w:p>
          <w:p w14:paraId="01CA3E71" w14:textId="77777777" w:rsidR="00065834" w:rsidRPr="00586D74" w:rsidRDefault="00065834" w:rsidP="00A53CA9">
            <w:pPr>
              <w:rPr>
                <w:rFonts w:eastAsia="Times New Roman"/>
                <w:sz w:val="16"/>
                <w:szCs w:val="16"/>
              </w:rPr>
            </w:pPr>
          </w:p>
        </w:tc>
      </w:tr>
      <w:tr w:rsidR="00065834" w:rsidRPr="00FC2A3E" w14:paraId="416E415E" w14:textId="77777777" w:rsidTr="00A53CA9">
        <w:trPr>
          <w:trHeight w:val="1871"/>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3FCEB6" w14:textId="77777777" w:rsidR="00065834" w:rsidRDefault="00065834" w:rsidP="00A53CA9">
            <w:pPr>
              <w:widowControl w:val="0"/>
              <w:autoSpaceDE w:val="0"/>
              <w:autoSpaceDN w:val="0"/>
              <w:adjustRightInd w:val="0"/>
              <w:spacing w:after="240"/>
              <w:rPr>
                <w:b/>
                <w:sz w:val="16"/>
                <w:szCs w:val="16"/>
              </w:rPr>
            </w:pPr>
            <w:r w:rsidRPr="002B0ADA">
              <w:rPr>
                <w:rFonts w:eastAsia="Times New Roman"/>
                <w:b/>
                <w:sz w:val="16"/>
                <w:szCs w:val="16"/>
              </w:rPr>
              <w:t xml:space="preserve">LO2: </w:t>
            </w:r>
            <w:r>
              <w:rPr>
                <w:b/>
                <w:sz w:val="16"/>
                <w:szCs w:val="16"/>
              </w:rPr>
              <w:t>18</w:t>
            </w:r>
            <w:r w:rsidRPr="002B0ADA">
              <w:rPr>
                <w:b/>
                <w:sz w:val="16"/>
                <w:szCs w:val="16"/>
              </w:rPr>
              <w:t>%</w:t>
            </w:r>
          </w:p>
          <w:p w14:paraId="74E9FCD9" w14:textId="77777777" w:rsidR="00065834" w:rsidRPr="00FC2A3E" w:rsidRDefault="00065834" w:rsidP="00A53CA9">
            <w:pPr>
              <w:widowControl w:val="0"/>
              <w:autoSpaceDE w:val="0"/>
              <w:autoSpaceDN w:val="0"/>
              <w:adjustRightInd w:val="0"/>
              <w:spacing w:after="240"/>
              <w:rPr>
                <w:rFonts w:eastAsia="Times New Roman"/>
                <w:b/>
                <w:sz w:val="16"/>
                <w:szCs w:val="16"/>
              </w:rPr>
            </w:pPr>
            <w:r w:rsidRPr="006D2DD5">
              <w:rPr>
                <w:rFonts w:eastAsia="Times New Roman"/>
                <w:b/>
                <w:sz w:val="16"/>
                <w:szCs w:val="16"/>
                <w:lang w:val="en-US"/>
              </w:rPr>
              <w:t>Employ two SSM tools to critique three key areas of risk.</w:t>
            </w:r>
            <w:r w:rsidRPr="006D2DD5">
              <w:rPr>
                <w:rFonts w:eastAsia="Times New Roman"/>
                <w:b/>
                <w:sz w:val="16"/>
                <w:szCs w:val="16"/>
              </w:rPr>
              <w:t> </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5FDC7" w14:textId="77777777" w:rsidR="00065834" w:rsidRPr="00586D74" w:rsidRDefault="00065834" w:rsidP="00A53CA9">
            <w:pPr>
              <w:widowControl w:val="0"/>
              <w:autoSpaceDE w:val="0"/>
              <w:autoSpaceDN w:val="0"/>
              <w:adjustRightInd w:val="0"/>
              <w:spacing w:after="240"/>
              <w:rPr>
                <w:rFonts w:eastAsia="Times New Roman"/>
                <w:sz w:val="16"/>
                <w:szCs w:val="16"/>
                <w:lang w:val="en-US" w:eastAsia="ja-JP"/>
              </w:rPr>
            </w:pPr>
            <w:r w:rsidRPr="00586D74">
              <w:rPr>
                <w:rFonts w:eastAsia="Times New Roman"/>
                <w:sz w:val="16"/>
                <w:szCs w:val="16"/>
                <w:lang w:val="en-US" w:eastAsia="ja-JP"/>
              </w:rPr>
              <w:t xml:space="preserve">The student's arguments and explanations are exceptionally weak and/or poorly constructed. Highly descriptive with no critical evaluation. Limited to no actual link to either SSM tools or an </w:t>
            </w:r>
            <w:proofErr w:type="spellStart"/>
            <w:r w:rsidRPr="00586D74">
              <w:rPr>
                <w:rFonts w:eastAsia="Times New Roman"/>
                <w:sz w:val="16"/>
                <w:szCs w:val="16"/>
                <w:lang w:val="en-US" w:eastAsia="ja-JP"/>
              </w:rPr>
              <w:t>organisation</w:t>
            </w:r>
            <w:proofErr w:type="spellEnd"/>
            <w:r w:rsidRPr="00586D74">
              <w:rPr>
                <w:rFonts w:eastAsia="Times New Roman"/>
                <w:sz w:val="16"/>
                <w:szCs w:val="16"/>
                <w:lang w:val="en-US" w:eastAsia="ja-JP"/>
              </w:rPr>
              <w:t>, lacks literature connections and in-text citations do not consider the arguments of others or considers alternative views. There are serious shortcomings present across all elements of this learning outcome.</w:t>
            </w: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59954" w14:textId="77777777" w:rsidR="00065834" w:rsidRPr="00586D74" w:rsidRDefault="00065834" w:rsidP="00A53CA9">
            <w:pPr>
              <w:spacing w:line="241" w:lineRule="auto"/>
              <w:ind w:left="1"/>
              <w:rPr>
                <w:rFonts w:eastAsia="Times New Roman"/>
                <w:sz w:val="16"/>
                <w:szCs w:val="16"/>
              </w:rPr>
            </w:pPr>
            <w:r w:rsidRPr="00586D74">
              <w:rPr>
                <w:rFonts w:eastAsia="Times New Roman"/>
                <w:sz w:val="16"/>
                <w:szCs w:val="16"/>
              </w:rPr>
              <w:t>The student can provide explanations surrounding the use of SSM tools within their organisation; however, the text is neither sustained nor sufficiently aware of alternative views. Statements often lack underpinning resulting in an unsatisfactory submission.  There are some significant shortcomings and insufficient to deal with some key aspects of the learning outcomes.</w:t>
            </w:r>
          </w:p>
        </w:tc>
        <w:tc>
          <w:tcPr>
            <w:tcW w:w="1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803C8" w14:textId="77777777" w:rsidR="00065834" w:rsidRPr="00586D74" w:rsidRDefault="00065834" w:rsidP="00A53CA9">
            <w:pPr>
              <w:spacing w:line="241" w:lineRule="auto"/>
              <w:ind w:left="1"/>
              <w:rPr>
                <w:rFonts w:eastAsia="Times New Roman"/>
                <w:sz w:val="16"/>
                <w:szCs w:val="16"/>
              </w:rPr>
            </w:pPr>
            <w:r w:rsidRPr="00586D74">
              <w:rPr>
                <w:rFonts w:eastAsia="Times New Roman"/>
                <w:sz w:val="16"/>
                <w:szCs w:val="16"/>
              </w:rPr>
              <w:t>The student has shown the ability to devise and sustain a discussion regarding the use of SSM tools within their own engineering context.  There is some consideration of alternative views and can explain often complex matters and ideas.  Often the appraisal is highly descriptive in its approach. Generally, the standard here is of a minimum pass standard to satisfactory.</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5E873" w14:textId="77777777" w:rsidR="00065834" w:rsidRPr="00586D74" w:rsidRDefault="00065834" w:rsidP="00A53CA9">
            <w:pPr>
              <w:ind w:left="2" w:right="29"/>
              <w:rPr>
                <w:rFonts w:eastAsia="Times New Roman"/>
                <w:sz w:val="16"/>
                <w:szCs w:val="16"/>
              </w:rPr>
            </w:pPr>
            <w:r w:rsidRPr="00586D74">
              <w:rPr>
                <w:rFonts w:eastAsia="Times New Roman"/>
                <w:sz w:val="16"/>
                <w:szCs w:val="16"/>
              </w:rPr>
              <w:t>The student has argued logically, with supporting evidence, and has demonstrated the ability to consider and evaluate SSM tools. There is strong evidence of connecting to their particular area of research, however, complex matters and ideas are often indicated but lacks real focus and critical evaluation.  Generally, the standard here is satisfactory to good.</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3409E" w14:textId="77777777" w:rsidR="00065834" w:rsidRPr="00586D74" w:rsidRDefault="00065834" w:rsidP="00A53CA9">
            <w:pPr>
              <w:ind w:left="1" w:right="12"/>
              <w:rPr>
                <w:rFonts w:eastAsia="Times New Roman"/>
                <w:sz w:val="16"/>
                <w:szCs w:val="16"/>
              </w:rPr>
            </w:pPr>
            <w:r w:rsidRPr="00586D74">
              <w:rPr>
                <w:rFonts w:eastAsia="Times New Roman"/>
                <w:sz w:val="16"/>
                <w:szCs w:val="16"/>
              </w:rPr>
              <w:t>The student has demonstrated the ability to make coherent, substantiated arguments regarding the use of SSM tools in their workplace. The level of critical analysis is good to very good across a range of views and information. They have demonstrated a thorough, perceptive, and thoughtful interpretation of complex matters and ideas. Further evaluation would be beneficial moving forward.</w:t>
            </w:r>
          </w:p>
        </w:tc>
        <w:tc>
          <w:tcPr>
            <w:tcW w:w="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2DA1E" w14:textId="77777777" w:rsidR="00065834" w:rsidRPr="00586D74" w:rsidRDefault="00065834" w:rsidP="00A53CA9">
            <w:pPr>
              <w:ind w:left="1" w:right="30"/>
              <w:rPr>
                <w:rFonts w:eastAsia="Times New Roman"/>
                <w:sz w:val="16"/>
                <w:szCs w:val="16"/>
              </w:rPr>
            </w:pPr>
            <w:r w:rsidRPr="00586D74">
              <w:rPr>
                <w:rFonts w:eastAsia="Times New Roman"/>
                <w:sz w:val="16"/>
                <w:szCs w:val="16"/>
              </w:rPr>
              <w:t>The student has demonstrated excellent to outstanding ability in critically evaluating and synthesising SSM tools within their own engineering practice against academic theory.  This is underpinned by sophisticated perception, interpretation and reasoning of complex matters and ideas.</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6A03D" w14:textId="77777777" w:rsidR="00065834" w:rsidRPr="00586D74" w:rsidRDefault="00065834" w:rsidP="00A53CA9">
            <w:pPr>
              <w:ind w:left="1" w:right="30"/>
              <w:rPr>
                <w:rFonts w:eastAsia="Times New Roman"/>
                <w:sz w:val="16"/>
                <w:szCs w:val="16"/>
              </w:rPr>
            </w:pPr>
            <w:r w:rsidRPr="00586D74">
              <w:rPr>
                <w:rFonts w:eastAsia="Times New Roman"/>
                <w:sz w:val="16"/>
                <w:szCs w:val="16"/>
              </w:rPr>
              <w:t>The student has made demonstrated exceptional ability in critically evaluating and synthesising SSM tools within their own engineering practice against academic theory. They have consistently demonstrated sophisticated perception, critical insight and interpretation of complex matters and ideas in all aspects of the work.</w:t>
            </w:r>
          </w:p>
        </w:tc>
      </w:tr>
      <w:tr w:rsidR="00065834" w:rsidRPr="00FC2A3E" w14:paraId="4E57D768" w14:textId="77777777" w:rsidTr="00A53CA9">
        <w:trPr>
          <w:trHeight w:val="1871"/>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CE7AA1" w14:textId="77777777" w:rsidR="00065834" w:rsidRDefault="00065834" w:rsidP="00A53CA9">
            <w:pPr>
              <w:widowControl w:val="0"/>
              <w:autoSpaceDE w:val="0"/>
              <w:autoSpaceDN w:val="0"/>
              <w:adjustRightInd w:val="0"/>
              <w:spacing w:after="240"/>
              <w:rPr>
                <w:b/>
                <w:sz w:val="16"/>
                <w:szCs w:val="16"/>
              </w:rPr>
            </w:pPr>
            <w:r w:rsidRPr="002B0ADA">
              <w:rPr>
                <w:rFonts w:eastAsia="Times New Roman"/>
                <w:b/>
                <w:sz w:val="16"/>
                <w:szCs w:val="16"/>
              </w:rPr>
              <w:t xml:space="preserve">LO3: </w:t>
            </w:r>
            <w:r>
              <w:rPr>
                <w:b/>
                <w:sz w:val="16"/>
                <w:szCs w:val="16"/>
              </w:rPr>
              <w:t>18</w:t>
            </w:r>
            <w:r w:rsidRPr="002B0ADA">
              <w:rPr>
                <w:b/>
                <w:sz w:val="16"/>
                <w:szCs w:val="16"/>
              </w:rPr>
              <w:t>%</w:t>
            </w:r>
            <w:r>
              <w:rPr>
                <w:b/>
                <w:sz w:val="16"/>
                <w:szCs w:val="16"/>
              </w:rPr>
              <w:t xml:space="preserve"> </w:t>
            </w:r>
          </w:p>
          <w:p w14:paraId="35435745" w14:textId="77777777" w:rsidR="00065834" w:rsidRPr="00FC2A3E" w:rsidRDefault="00065834" w:rsidP="00A53CA9">
            <w:pPr>
              <w:widowControl w:val="0"/>
              <w:autoSpaceDE w:val="0"/>
              <w:autoSpaceDN w:val="0"/>
              <w:adjustRightInd w:val="0"/>
              <w:spacing w:after="240"/>
              <w:rPr>
                <w:rFonts w:eastAsia="Times New Roman"/>
                <w:b/>
                <w:sz w:val="16"/>
                <w:szCs w:val="16"/>
              </w:rPr>
            </w:pPr>
            <w:r w:rsidRPr="006D2DD5">
              <w:rPr>
                <w:rFonts w:eastAsia="Times New Roman"/>
                <w:b/>
                <w:sz w:val="16"/>
                <w:szCs w:val="16"/>
                <w:lang w:val="en-US"/>
              </w:rPr>
              <w:t xml:space="preserve">Evaluate how management and power are deployed within systems </w:t>
            </w:r>
            <w:proofErr w:type="spellStart"/>
            <w:r w:rsidRPr="006D2DD5">
              <w:rPr>
                <w:rFonts w:eastAsia="Times New Roman"/>
                <w:b/>
                <w:sz w:val="16"/>
                <w:szCs w:val="16"/>
                <w:lang w:val="en-US"/>
              </w:rPr>
              <w:t>utilising</w:t>
            </w:r>
            <w:proofErr w:type="spellEnd"/>
            <w:r w:rsidRPr="006D2DD5">
              <w:rPr>
                <w:rFonts w:eastAsia="Times New Roman"/>
                <w:b/>
                <w:sz w:val="16"/>
                <w:szCs w:val="16"/>
                <w:lang w:val="en-US"/>
              </w:rPr>
              <w:t xml:space="preserve"> Active Network </w:t>
            </w:r>
            <w:r w:rsidRPr="006D2DD5">
              <w:rPr>
                <w:rFonts w:eastAsia="Times New Roman"/>
                <w:b/>
                <w:sz w:val="16"/>
                <w:szCs w:val="16"/>
                <w:lang w:val="en-US"/>
              </w:rPr>
              <w:lastRenderedPageBreak/>
              <w:t>Theory.</w:t>
            </w:r>
            <w:r w:rsidRPr="006D2DD5">
              <w:rPr>
                <w:rFonts w:eastAsia="Times New Roman"/>
                <w:b/>
                <w:sz w:val="16"/>
                <w:szCs w:val="16"/>
              </w:rPr>
              <w:t> </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7B14E" w14:textId="77777777" w:rsidR="00065834" w:rsidRPr="00586D74" w:rsidRDefault="00065834" w:rsidP="00A53CA9">
            <w:pPr>
              <w:rPr>
                <w:rFonts w:eastAsia="Times New Roman"/>
                <w:sz w:val="16"/>
                <w:szCs w:val="16"/>
              </w:rPr>
            </w:pPr>
            <w:r w:rsidRPr="00586D74">
              <w:rPr>
                <w:rFonts w:eastAsia="Times New Roman"/>
                <w:sz w:val="16"/>
                <w:szCs w:val="16"/>
              </w:rPr>
              <w:lastRenderedPageBreak/>
              <w:t xml:space="preserve">The student has attempted practical skills in applying knowledge of Active Network Theory but followed an extremely limited, procedural, or mechanistic formula.  They contain errors, with little or no connection to their chosen engineering area or organisation. </w:t>
            </w:r>
            <w:r w:rsidRPr="00586D74">
              <w:rPr>
                <w:rFonts w:eastAsia="Times New Roman"/>
                <w:sz w:val="16"/>
                <w:szCs w:val="16"/>
              </w:rPr>
              <w:lastRenderedPageBreak/>
              <w:t xml:space="preserve">There </w:t>
            </w:r>
            <w:proofErr w:type="gramStart"/>
            <w:r w:rsidRPr="00586D74">
              <w:rPr>
                <w:rFonts w:eastAsia="Times New Roman"/>
                <w:sz w:val="16"/>
                <w:szCs w:val="16"/>
              </w:rPr>
              <w:t>are  serious</w:t>
            </w:r>
            <w:proofErr w:type="gramEnd"/>
            <w:r w:rsidRPr="00586D74">
              <w:rPr>
                <w:rFonts w:eastAsia="Times New Roman"/>
                <w:sz w:val="16"/>
                <w:szCs w:val="16"/>
              </w:rPr>
              <w:t xml:space="preserve"> shortcomings present across all elements of this learning outcome.</w:t>
            </w: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9E2DD" w14:textId="77777777" w:rsidR="00065834" w:rsidRPr="00586D74" w:rsidRDefault="00065834" w:rsidP="00A53CA9">
            <w:pPr>
              <w:rPr>
                <w:rFonts w:eastAsia="Times New Roman"/>
                <w:sz w:val="16"/>
                <w:szCs w:val="16"/>
              </w:rPr>
            </w:pPr>
            <w:r w:rsidRPr="00586D74">
              <w:rPr>
                <w:rFonts w:eastAsia="Times New Roman"/>
                <w:sz w:val="16"/>
                <w:szCs w:val="16"/>
              </w:rPr>
              <w:lastRenderedPageBreak/>
              <w:t xml:space="preserve">The student has completed some practical aspects of applying knowledge of Active Network Theory to their organisation.  However, the text is predominately descriptive, with limited evaluation between theory and practice.  There are some significant </w:t>
            </w:r>
            <w:r w:rsidRPr="00586D74">
              <w:rPr>
                <w:rFonts w:eastAsia="Times New Roman"/>
                <w:sz w:val="16"/>
                <w:szCs w:val="16"/>
              </w:rPr>
              <w:lastRenderedPageBreak/>
              <w:t>shortcomings and insufficient to deal with some key aspects of the learning outcomes.</w:t>
            </w:r>
          </w:p>
          <w:p w14:paraId="2EE116EC" w14:textId="77777777" w:rsidR="00065834" w:rsidRPr="00586D74" w:rsidRDefault="00065834" w:rsidP="00A53CA9">
            <w:pPr>
              <w:rPr>
                <w:rFonts w:eastAsia="Times New Roman"/>
                <w:sz w:val="16"/>
                <w:szCs w:val="16"/>
              </w:rPr>
            </w:pPr>
          </w:p>
        </w:tc>
        <w:tc>
          <w:tcPr>
            <w:tcW w:w="1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91F06" w14:textId="77777777" w:rsidR="00065834" w:rsidRPr="00586D74" w:rsidRDefault="00065834" w:rsidP="00A53CA9">
            <w:pPr>
              <w:rPr>
                <w:rFonts w:eastAsia="Times New Roman"/>
                <w:sz w:val="16"/>
                <w:szCs w:val="16"/>
              </w:rPr>
            </w:pPr>
            <w:r w:rsidRPr="00586D74">
              <w:rPr>
                <w:rFonts w:eastAsia="Times New Roman"/>
                <w:sz w:val="16"/>
                <w:szCs w:val="16"/>
              </w:rPr>
              <w:lastRenderedPageBreak/>
              <w:t xml:space="preserve">The student has evidenced a satisfactory standard of applying knowledge linked to Active Network Theory of their organisation.  The text is mainly descriptive in its approach and would benefit from more </w:t>
            </w:r>
            <w:r w:rsidRPr="00586D74">
              <w:rPr>
                <w:rFonts w:eastAsia="Times New Roman"/>
                <w:sz w:val="16"/>
                <w:szCs w:val="16"/>
              </w:rPr>
              <w:lastRenderedPageBreak/>
              <w:t>evaluation and critical insight.</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7E101" w14:textId="77777777" w:rsidR="00065834" w:rsidRPr="00586D74" w:rsidRDefault="00065834" w:rsidP="00A53CA9">
            <w:pPr>
              <w:rPr>
                <w:rFonts w:eastAsia="Times New Roman"/>
                <w:sz w:val="16"/>
                <w:szCs w:val="16"/>
              </w:rPr>
            </w:pPr>
            <w:r w:rsidRPr="00586D74">
              <w:rPr>
                <w:rFonts w:eastAsia="Times New Roman"/>
                <w:sz w:val="16"/>
                <w:szCs w:val="16"/>
              </w:rPr>
              <w:lastRenderedPageBreak/>
              <w:t>The student has evidenced a satisfactory to good working knowledge of applying Active Network Theory to their organisation.  The text tends to align with a descriptive approach although there are instances of evaluation and critical insight.</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FA333" w14:textId="77777777" w:rsidR="00065834" w:rsidRPr="00586D74" w:rsidRDefault="00065834" w:rsidP="00A53CA9">
            <w:pPr>
              <w:rPr>
                <w:rFonts w:eastAsia="Times New Roman"/>
                <w:sz w:val="16"/>
                <w:szCs w:val="16"/>
              </w:rPr>
            </w:pPr>
            <w:r w:rsidRPr="00586D74">
              <w:rPr>
                <w:rFonts w:eastAsia="Times New Roman"/>
                <w:sz w:val="16"/>
                <w:szCs w:val="16"/>
              </w:rPr>
              <w:t>The student has evidenced a good to very good working knowledge of applying Active Network Theory to their organisation.  The text offers evaluation and critical insight.</w:t>
            </w:r>
          </w:p>
        </w:tc>
        <w:tc>
          <w:tcPr>
            <w:tcW w:w="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4D270" w14:textId="77777777" w:rsidR="00065834" w:rsidRPr="00586D74" w:rsidRDefault="00065834" w:rsidP="00A53CA9">
            <w:pPr>
              <w:rPr>
                <w:rFonts w:eastAsia="Times New Roman"/>
                <w:sz w:val="16"/>
                <w:szCs w:val="16"/>
              </w:rPr>
            </w:pPr>
            <w:r w:rsidRPr="00586D74">
              <w:rPr>
                <w:rFonts w:eastAsia="Times New Roman"/>
                <w:sz w:val="16"/>
                <w:szCs w:val="16"/>
              </w:rPr>
              <w:t xml:space="preserve">The student has evidenced an excellent to outstanding working knowledge of applying Active Network Theory to their organisation.  The text offers valuable evaluation and critical insight. Issues are acknowledged and </w:t>
            </w:r>
            <w:r w:rsidRPr="00586D74">
              <w:rPr>
                <w:rFonts w:eastAsia="Times New Roman"/>
                <w:sz w:val="16"/>
                <w:szCs w:val="16"/>
              </w:rPr>
              <w:lastRenderedPageBreak/>
              <w:t xml:space="preserve">investigated with highly justified reasoning. </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9F6A5" w14:textId="77777777" w:rsidR="00065834" w:rsidRPr="00586D74" w:rsidRDefault="00065834" w:rsidP="00A53CA9">
            <w:pPr>
              <w:rPr>
                <w:rFonts w:eastAsia="Times New Roman"/>
                <w:sz w:val="16"/>
                <w:szCs w:val="16"/>
              </w:rPr>
            </w:pPr>
            <w:r w:rsidRPr="00586D74">
              <w:rPr>
                <w:rFonts w:eastAsia="Times New Roman"/>
                <w:sz w:val="16"/>
                <w:szCs w:val="16"/>
              </w:rPr>
              <w:lastRenderedPageBreak/>
              <w:t xml:space="preserve">The student has evidenced an exceptionally high working knowledge of applying Active Network Theory to their organisation.  The text offers outstanding evaluation and critical insight. Issues are acknowledged and investigated with highly </w:t>
            </w:r>
            <w:r w:rsidRPr="00586D74">
              <w:rPr>
                <w:rFonts w:eastAsia="Times New Roman"/>
                <w:sz w:val="16"/>
                <w:szCs w:val="16"/>
              </w:rPr>
              <w:lastRenderedPageBreak/>
              <w:t>justified reasoning, validity, and significance.</w:t>
            </w:r>
          </w:p>
        </w:tc>
      </w:tr>
      <w:tr w:rsidR="00065834" w:rsidRPr="00FC2A3E" w14:paraId="55A6832F" w14:textId="77777777" w:rsidTr="00A53CA9">
        <w:trPr>
          <w:trHeight w:val="988"/>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EF84DA" w14:textId="77777777" w:rsidR="00065834" w:rsidRDefault="00065834" w:rsidP="00A53CA9">
            <w:pPr>
              <w:widowControl w:val="0"/>
              <w:autoSpaceDE w:val="0"/>
              <w:autoSpaceDN w:val="0"/>
              <w:adjustRightInd w:val="0"/>
              <w:spacing w:after="240"/>
              <w:rPr>
                <w:b/>
                <w:bCs/>
                <w:sz w:val="16"/>
                <w:szCs w:val="16"/>
              </w:rPr>
            </w:pPr>
            <w:r w:rsidRPr="002B0ADA">
              <w:rPr>
                <w:rFonts w:eastAsia="Times New Roman"/>
                <w:b/>
                <w:bCs/>
                <w:sz w:val="16"/>
                <w:szCs w:val="16"/>
              </w:rPr>
              <w:lastRenderedPageBreak/>
              <w:t xml:space="preserve">LO4: </w:t>
            </w:r>
            <w:r>
              <w:rPr>
                <w:b/>
                <w:bCs/>
                <w:sz w:val="16"/>
                <w:szCs w:val="16"/>
              </w:rPr>
              <w:t>18</w:t>
            </w:r>
            <w:r w:rsidRPr="002B0ADA">
              <w:rPr>
                <w:b/>
                <w:bCs/>
                <w:sz w:val="16"/>
                <w:szCs w:val="16"/>
              </w:rPr>
              <w:t>%</w:t>
            </w:r>
          </w:p>
          <w:p w14:paraId="71C87164" w14:textId="77777777" w:rsidR="00065834" w:rsidRPr="00FC2A3E" w:rsidRDefault="00065834" w:rsidP="00A53CA9">
            <w:pPr>
              <w:widowControl w:val="0"/>
              <w:autoSpaceDE w:val="0"/>
              <w:autoSpaceDN w:val="0"/>
              <w:adjustRightInd w:val="0"/>
              <w:spacing w:after="240"/>
              <w:rPr>
                <w:rFonts w:eastAsia="Times New Roman"/>
                <w:b/>
                <w:bCs/>
                <w:sz w:val="16"/>
                <w:szCs w:val="16"/>
              </w:rPr>
            </w:pPr>
            <w:r w:rsidRPr="006D2DD5">
              <w:rPr>
                <w:rFonts w:eastAsia="Times New Roman"/>
                <w:b/>
                <w:bCs/>
                <w:sz w:val="16"/>
                <w:szCs w:val="16"/>
                <w:lang w:val="en-US"/>
              </w:rPr>
              <w:t>Formulate control methods for managing risk within the chosen system.</w:t>
            </w:r>
            <w:r w:rsidRPr="006D2DD5">
              <w:rPr>
                <w:rFonts w:eastAsia="Times New Roman"/>
                <w:b/>
                <w:bCs/>
                <w:sz w:val="16"/>
                <w:szCs w:val="16"/>
              </w:rPr>
              <w:t> </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2ED22" w14:textId="77777777" w:rsidR="00065834" w:rsidRPr="00586D74" w:rsidRDefault="00065834" w:rsidP="00A53CA9">
            <w:pPr>
              <w:widowControl w:val="0"/>
              <w:autoSpaceDE w:val="0"/>
              <w:autoSpaceDN w:val="0"/>
              <w:adjustRightInd w:val="0"/>
              <w:spacing w:after="240"/>
              <w:rPr>
                <w:rFonts w:eastAsia="Times New Roman"/>
                <w:sz w:val="16"/>
                <w:szCs w:val="16"/>
                <w:lang w:val="en-US" w:eastAsia="ja-JP"/>
              </w:rPr>
            </w:pPr>
            <w:r w:rsidRPr="00586D74">
              <w:rPr>
                <w:rFonts w:eastAsia="Times New Roman"/>
                <w:sz w:val="16"/>
                <w:szCs w:val="16"/>
                <w:lang w:val="en-US" w:eastAsia="ja-JP"/>
              </w:rPr>
              <w:t>The student has not expressed any form of idea or convey clear meaning to the formulation of a control method to manage risk.</w:t>
            </w:r>
          </w:p>
          <w:p w14:paraId="38400918" w14:textId="77777777" w:rsidR="00065834" w:rsidRPr="00586D74" w:rsidRDefault="00065834" w:rsidP="00A53CA9">
            <w:pPr>
              <w:widowControl w:val="0"/>
              <w:autoSpaceDE w:val="0"/>
              <w:autoSpaceDN w:val="0"/>
              <w:adjustRightInd w:val="0"/>
              <w:spacing w:after="240"/>
              <w:rPr>
                <w:rFonts w:eastAsia="Times New Roman"/>
                <w:sz w:val="16"/>
                <w:szCs w:val="16"/>
                <w:lang w:val="en-US" w:eastAsia="ja-JP"/>
              </w:rPr>
            </w:pPr>
            <w:r w:rsidRPr="00586D74">
              <w:rPr>
                <w:rFonts w:eastAsia="Times New Roman"/>
                <w:sz w:val="16"/>
                <w:szCs w:val="16"/>
                <w:lang w:val="en-US" w:eastAsia="ja-JP"/>
              </w:rPr>
              <w:t>No recommendations have been made. There are serious shortcomings present across all elements of this learning outcome.</w:t>
            </w:r>
          </w:p>
          <w:p w14:paraId="0BA9AC19" w14:textId="77777777" w:rsidR="00065834" w:rsidRPr="00586D74" w:rsidRDefault="00065834" w:rsidP="00A53CA9">
            <w:pPr>
              <w:ind w:left="1"/>
              <w:rPr>
                <w:rFonts w:eastAsia="Times New Roman"/>
                <w:sz w:val="16"/>
                <w:szCs w:val="16"/>
              </w:rPr>
            </w:pP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BEE69" w14:textId="77777777" w:rsidR="00065834" w:rsidRPr="00586D74" w:rsidRDefault="00065834" w:rsidP="00A53CA9">
            <w:pPr>
              <w:ind w:left="1"/>
              <w:rPr>
                <w:rFonts w:eastAsia="Times New Roman"/>
                <w:sz w:val="16"/>
                <w:szCs w:val="16"/>
              </w:rPr>
            </w:pPr>
            <w:r w:rsidRPr="00586D74">
              <w:rPr>
                <w:rFonts w:eastAsia="Times New Roman"/>
                <w:sz w:val="16"/>
                <w:szCs w:val="16"/>
              </w:rPr>
              <w:t>The student has demonstrated some ability to communicate a control method to manage risk.  Ideas and problems remain unanswered with insufficient accuracy or clarity of expression.</w:t>
            </w:r>
          </w:p>
          <w:p w14:paraId="2135F5E2" w14:textId="77777777" w:rsidR="00065834" w:rsidRPr="00586D74" w:rsidRDefault="00065834" w:rsidP="00A53CA9">
            <w:pPr>
              <w:ind w:left="1"/>
              <w:rPr>
                <w:rFonts w:eastAsia="Times New Roman"/>
                <w:sz w:val="16"/>
                <w:szCs w:val="16"/>
              </w:rPr>
            </w:pPr>
          </w:p>
          <w:p w14:paraId="2E269A5F" w14:textId="77777777" w:rsidR="00065834" w:rsidRPr="00586D74" w:rsidRDefault="00065834" w:rsidP="00A53CA9">
            <w:pPr>
              <w:ind w:left="1"/>
              <w:rPr>
                <w:rFonts w:eastAsia="Times New Roman"/>
                <w:sz w:val="16"/>
                <w:szCs w:val="16"/>
              </w:rPr>
            </w:pPr>
            <w:r w:rsidRPr="00586D74">
              <w:rPr>
                <w:rFonts w:eastAsia="Times New Roman"/>
                <w:sz w:val="16"/>
                <w:szCs w:val="16"/>
              </w:rPr>
              <w:t>Partial recommendations have been made.  There are some significant shortcomings and insufficient to deal with some key aspects of the learning outcomes.</w:t>
            </w:r>
          </w:p>
        </w:tc>
        <w:tc>
          <w:tcPr>
            <w:tcW w:w="1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CFBFD" w14:textId="77777777" w:rsidR="00065834" w:rsidRPr="00586D74" w:rsidRDefault="00065834" w:rsidP="00A53CA9">
            <w:pPr>
              <w:ind w:left="1"/>
              <w:rPr>
                <w:rFonts w:eastAsia="Times New Roman"/>
                <w:sz w:val="16"/>
                <w:szCs w:val="16"/>
              </w:rPr>
            </w:pPr>
            <w:r w:rsidRPr="00586D74">
              <w:rPr>
                <w:rFonts w:eastAsia="Times New Roman"/>
                <w:sz w:val="16"/>
                <w:szCs w:val="16"/>
              </w:rPr>
              <w:t xml:space="preserve">The student has communicated a control method for managing risk.  Ideas and problems are satisfactory in style and are plausible for implementation. </w:t>
            </w:r>
          </w:p>
          <w:p w14:paraId="195BEBB5" w14:textId="77777777" w:rsidR="00065834" w:rsidRPr="00586D74" w:rsidRDefault="00065834" w:rsidP="00A53CA9">
            <w:pPr>
              <w:ind w:left="1"/>
              <w:rPr>
                <w:rFonts w:eastAsia="Times New Roman"/>
                <w:sz w:val="16"/>
                <w:szCs w:val="16"/>
              </w:rPr>
            </w:pPr>
          </w:p>
          <w:p w14:paraId="766E4D93" w14:textId="77777777" w:rsidR="00065834" w:rsidRPr="00586D74" w:rsidRDefault="00065834" w:rsidP="00A53CA9">
            <w:pPr>
              <w:ind w:left="1"/>
              <w:rPr>
                <w:rFonts w:eastAsia="Times New Roman"/>
                <w:sz w:val="16"/>
                <w:szCs w:val="16"/>
              </w:rPr>
            </w:pPr>
            <w:r w:rsidRPr="00586D74">
              <w:rPr>
                <w:rFonts w:eastAsia="Times New Roman"/>
                <w:sz w:val="16"/>
                <w:szCs w:val="16"/>
              </w:rPr>
              <w:t>Recommendations are evident, however, they needed to be more comprehensive.</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303E8" w14:textId="77777777" w:rsidR="00065834" w:rsidRPr="00586D74" w:rsidRDefault="00065834" w:rsidP="00A53CA9">
            <w:pPr>
              <w:ind w:left="1"/>
              <w:rPr>
                <w:rFonts w:eastAsia="Times New Roman"/>
                <w:sz w:val="16"/>
                <w:szCs w:val="16"/>
              </w:rPr>
            </w:pPr>
            <w:r w:rsidRPr="00586D74">
              <w:rPr>
                <w:rFonts w:eastAsia="Times New Roman"/>
                <w:sz w:val="16"/>
                <w:szCs w:val="16"/>
              </w:rPr>
              <w:t xml:space="preserve">The student has identified a control method for manging risk and communicates information, ideas, problems, and solutions and takes account of implementation. The reflection is of </w:t>
            </w:r>
            <w:proofErr w:type="gramStart"/>
            <w:r w:rsidRPr="00586D74">
              <w:rPr>
                <w:rFonts w:eastAsia="Times New Roman"/>
                <w:sz w:val="16"/>
                <w:szCs w:val="16"/>
              </w:rPr>
              <w:t>a  satisfactory</w:t>
            </w:r>
            <w:proofErr w:type="gramEnd"/>
            <w:r w:rsidRPr="00586D74">
              <w:rPr>
                <w:rFonts w:eastAsia="Times New Roman"/>
                <w:sz w:val="16"/>
                <w:szCs w:val="16"/>
              </w:rPr>
              <w:t xml:space="preserve"> to good standard.  </w:t>
            </w:r>
          </w:p>
          <w:p w14:paraId="08D9865E" w14:textId="77777777" w:rsidR="00065834" w:rsidRPr="00586D74" w:rsidRDefault="00065834" w:rsidP="00A53CA9">
            <w:pPr>
              <w:ind w:left="1"/>
              <w:rPr>
                <w:rFonts w:eastAsia="Times New Roman"/>
                <w:sz w:val="16"/>
                <w:szCs w:val="16"/>
              </w:rPr>
            </w:pPr>
          </w:p>
          <w:p w14:paraId="1C0488A3" w14:textId="77777777" w:rsidR="00065834" w:rsidRPr="00586D74" w:rsidRDefault="00065834" w:rsidP="00A53CA9">
            <w:pPr>
              <w:ind w:left="1"/>
              <w:rPr>
                <w:rFonts w:eastAsia="Times New Roman"/>
                <w:sz w:val="16"/>
                <w:szCs w:val="16"/>
              </w:rPr>
            </w:pPr>
            <w:r w:rsidRPr="00586D74">
              <w:rPr>
                <w:rFonts w:eastAsia="Times New Roman"/>
                <w:sz w:val="16"/>
                <w:szCs w:val="16"/>
              </w:rPr>
              <w:t>Recommendations have foundation but lack depth of evaluation.</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A94F0" w14:textId="77777777" w:rsidR="00065834" w:rsidRPr="00586D74" w:rsidRDefault="00065834" w:rsidP="00A53CA9">
            <w:pPr>
              <w:ind w:left="1"/>
              <w:rPr>
                <w:rFonts w:eastAsia="Times New Roman"/>
                <w:sz w:val="16"/>
                <w:szCs w:val="16"/>
              </w:rPr>
            </w:pPr>
            <w:r w:rsidRPr="00586D74">
              <w:rPr>
                <w:rFonts w:eastAsia="Times New Roman"/>
                <w:sz w:val="16"/>
                <w:szCs w:val="16"/>
              </w:rPr>
              <w:t>The student has clearly identified a control method for manging risk. There is strong evidence of communicating information, ideas, problems, and solutions and apportions responsibility and discusses issues surrounding implementation.</w:t>
            </w:r>
          </w:p>
          <w:p w14:paraId="4C30BAD4" w14:textId="77777777" w:rsidR="00065834" w:rsidRPr="00586D74" w:rsidRDefault="00065834" w:rsidP="00A53CA9">
            <w:pPr>
              <w:ind w:left="1"/>
              <w:rPr>
                <w:rFonts w:eastAsia="Times New Roman"/>
                <w:sz w:val="16"/>
                <w:szCs w:val="16"/>
              </w:rPr>
            </w:pPr>
          </w:p>
          <w:p w14:paraId="047C2E03" w14:textId="77777777" w:rsidR="00065834" w:rsidRPr="00586D74" w:rsidRDefault="00065834" w:rsidP="00A53CA9">
            <w:pPr>
              <w:ind w:left="1"/>
              <w:rPr>
                <w:rFonts w:eastAsia="Times New Roman"/>
                <w:sz w:val="16"/>
                <w:szCs w:val="16"/>
              </w:rPr>
            </w:pPr>
            <w:r w:rsidRPr="00586D74">
              <w:rPr>
                <w:rFonts w:eastAsia="Times New Roman"/>
                <w:sz w:val="16"/>
                <w:szCs w:val="16"/>
              </w:rPr>
              <w:t>Recommendations have depth and have been evaluated to an appropriate level.</w:t>
            </w:r>
          </w:p>
        </w:tc>
        <w:tc>
          <w:tcPr>
            <w:tcW w:w="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DD825" w14:textId="77777777" w:rsidR="00065834" w:rsidRPr="00586D74" w:rsidRDefault="00065834" w:rsidP="00A53CA9">
            <w:pPr>
              <w:ind w:right="1"/>
              <w:rPr>
                <w:rFonts w:eastAsia="Times New Roman"/>
                <w:sz w:val="16"/>
                <w:szCs w:val="16"/>
              </w:rPr>
            </w:pPr>
            <w:r w:rsidRPr="00586D74">
              <w:rPr>
                <w:rFonts w:eastAsia="Times New Roman"/>
                <w:sz w:val="16"/>
                <w:szCs w:val="16"/>
              </w:rPr>
              <w:t xml:space="preserve">The student has identified a control method for manging risk to an accomplished level. There is accurate communication of information, ideas, problems, and solutions and apportions responsibility whilst evaluating issues surrounding implementation. </w:t>
            </w:r>
          </w:p>
          <w:p w14:paraId="6759DFFA" w14:textId="77777777" w:rsidR="00065834" w:rsidRPr="00586D74" w:rsidRDefault="00065834" w:rsidP="00A53CA9">
            <w:pPr>
              <w:ind w:right="1"/>
              <w:rPr>
                <w:rFonts w:eastAsia="Times New Roman"/>
                <w:sz w:val="16"/>
                <w:szCs w:val="16"/>
              </w:rPr>
            </w:pPr>
          </w:p>
          <w:p w14:paraId="7DF2602B" w14:textId="77777777" w:rsidR="00065834" w:rsidRPr="00586D74" w:rsidRDefault="00065834" w:rsidP="00A53CA9">
            <w:pPr>
              <w:ind w:right="1"/>
              <w:rPr>
                <w:rFonts w:eastAsia="Times New Roman"/>
                <w:sz w:val="16"/>
                <w:szCs w:val="16"/>
              </w:rPr>
            </w:pPr>
            <w:r w:rsidRPr="00586D74">
              <w:rPr>
                <w:rFonts w:eastAsia="Times New Roman"/>
                <w:sz w:val="16"/>
                <w:szCs w:val="16"/>
              </w:rPr>
              <w:t xml:space="preserve">Recommendations are comprehensive, have the ability to be implemented immediately and have been assessed against cost and resources.  This work is of an excellent to outstanding standard.  </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05678" w14:textId="77777777" w:rsidR="00065834" w:rsidRPr="00586D74" w:rsidRDefault="00065834" w:rsidP="00A53CA9">
            <w:pPr>
              <w:ind w:left="1" w:right="1"/>
              <w:rPr>
                <w:rFonts w:eastAsia="Times New Roman"/>
                <w:sz w:val="16"/>
                <w:szCs w:val="16"/>
              </w:rPr>
            </w:pPr>
            <w:r w:rsidRPr="00586D74">
              <w:rPr>
                <w:rFonts w:eastAsia="Times New Roman"/>
                <w:sz w:val="16"/>
                <w:szCs w:val="16"/>
              </w:rPr>
              <w:t xml:space="preserve">The student has identified a control method for manging risk to a highly accomplished level. There is accurate communication of information, ideas, problems, and solutions and apportions responsibility whilst evaluating issues surrounding implementation. </w:t>
            </w:r>
          </w:p>
          <w:p w14:paraId="48E21561" w14:textId="77777777" w:rsidR="00065834" w:rsidRPr="00586D74" w:rsidRDefault="00065834" w:rsidP="00A53CA9">
            <w:pPr>
              <w:ind w:left="1" w:right="1"/>
              <w:rPr>
                <w:rFonts w:eastAsia="Times New Roman"/>
                <w:sz w:val="16"/>
                <w:szCs w:val="16"/>
              </w:rPr>
            </w:pPr>
          </w:p>
          <w:p w14:paraId="245B17A3" w14:textId="77777777" w:rsidR="00065834" w:rsidRPr="00586D74" w:rsidRDefault="00065834" w:rsidP="00A53CA9">
            <w:pPr>
              <w:ind w:left="1" w:right="1"/>
              <w:rPr>
                <w:rFonts w:eastAsia="Times New Roman"/>
                <w:sz w:val="16"/>
                <w:szCs w:val="16"/>
              </w:rPr>
            </w:pPr>
            <w:r w:rsidRPr="00586D74">
              <w:rPr>
                <w:rFonts w:eastAsia="Times New Roman"/>
                <w:sz w:val="16"/>
                <w:szCs w:val="16"/>
              </w:rPr>
              <w:t>Recommendations are extensive, all aspects have been addressed through a thorough evaluation process.  Implementation is immediately achievable.  This work is outstanding in all respects.</w:t>
            </w:r>
          </w:p>
        </w:tc>
      </w:tr>
      <w:tr w:rsidR="00065834" w:rsidRPr="00FC2A3E" w14:paraId="188B7AFA" w14:textId="77777777" w:rsidTr="00A53CA9">
        <w:trPr>
          <w:trHeight w:val="1871"/>
        </w:trPr>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037A0A" w14:textId="77777777" w:rsidR="00065834" w:rsidRDefault="00065834" w:rsidP="00A53CA9">
            <w:pPr>
              <w:widowControl w:val="0"/>
              <w:autoSpaceDE w:val="0"/>
              <w:autoSpaceDN w:val="0"/>
              <w:adjustRightInd w:val="0"/>
              <w:spacing w:after="240"/>
              <w:rPr>
                <w:rFonts w:eastAsia="Times New Roman"/>
                <w:b/>
                <w:bCs/>
                <w:sz w:val="16"/>
                <w:szCs w:val="16"/>
              </w:rPr>
            </w:pPr>
            <w:r>
              <w:rPr>
                <w:rFonts w:eastAsia="Times New Roman"/>
                <w:b/>
                <w:bCs/>
                <w:sz w:val="16"/>
                <w:szCs w:val="16"/>
              </w:rPr>
              <w:t>LO5: 18%</w:t>
            </w:r>
          </w:p>
          <w:p w14:paraId="506DB4EA" w14:textId="77777777" w:rsidR="00065834" w:rsidRPr="002B0ADA" w:rsidRDefault="00065834" w:rsidP="00A53CA9">
            <w:pPr>
              <w:widowControl w:val="0"/>
              <w:autoSpaceDE w:val="0"/>
              <w:autoSpaceDN w:val="0"/>
              <w:adjustRightInd w:val="0"/>
              <w:spacing w:after="240"/>
              <w:rPr>
                <w:rFonts w:eastAsia="Times New Roman"/>
                <w:b/>
                <w:bCs/>
                <w:sz w:val="16"/>
                <w:szCs w:val="16"/>
              </w:rPr>
            </w:pPr>
            <w:r w:rsidRPr="006D2DD5">
              <w:rPr>
                <w:rFonts w:eastAsia="Times New Roman"/>
                <w:b/>
                <w:bCs/>
                <w:sz w:val="16"/>
                <w:szCs w:val="16"/>
                <w:lang w:val="en-US"/>
              </w:rPr>
              <w:t>Reflect on the exploration of risk.  </w:t>
            </w:r>
            <w:r w:rsidRPr="006D2DD5">
              <w:rPr>
                <w:rFonts w:eastAsia="Times New Roman"/>
                <w:b/>
                <w:bCs/>
                <w:sz w:val="16"/>
                <w:szCs w:val="16"/>
              </w:rPr>
              <w:t> </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24269" w14:textId="77777777" w:rsidR="00065834" w:rsidRPr="00586D74" w:rsidRDefault="00065834" w:rsidP="00A53CA9">
            <w:pPr>
              <w:widowControl w:val="0"/>
              <w:autoSpaceDE w:val="0"/>
              <w:autoSpaceDN w:val="0"/>
              <w:adjustRightInd w:val="0"/>
              <w:spacing w:after="240"/>
              <w:rPr>
                <w:rFonts w:eastAsia="Times New Roman"/>
                <w:sz w:val="16"/>
                <w:szCs w:val="16"/>
                <w:lang w:val="en-US" w:eastAsia="ja-JP"/>
              </w:rPr>
            </w:pPr>
            <w:r w:rsidRPr="00586D74">
              <w:rPr>
                <w:rFonts w:eastAsia="Times New Roman"/>
                <w:sz w:val="16"/>
                <w:szCs w:val="16"/>
                <w:lang w:val="en-US" w:eastAsia="ja-JP"/>
              </w:rPr>
              <w:t>There is little to no personal reflection regarding the exploration of risk.</w:t>
            </w: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A81FA" w14:textId="77777777" w:rsidR="00065834" w:rsidRPr="00586D74" w:rsidRDefault="00065834" w:rsidP="00A53CA9">
            <w:pPr>
              <w:ind w:left="1"/>
              <w:rPr>
                <w:rFonts w:eastAsia="Times New Roman"/>
                <w:sz w:val="16"/>
                <w:szCs w:val="16"/>
              </w:rPr>
            </w:pPr>
            <w:r w:rsidRPr="00586D74">
              <w:rPr>
                <w:rFonts w:eastAsia="Times New Roman"/>
                <w:sz w:val="16"/>
                <w:szCs w:val="16"/>
              </w:rPr>
              <w:t>Limited personal reflection coupled with a lack of detailed exploration of risk.</w:t>
            </w:r>
          </w:p>
        </w:tc>
        <w:tc>
          <w:tcPr>
            <w:tcW w:w="1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90068" w14:textId="77777777" w:rsidR="00065834" w:rsidRPr="00586D74" w:rsidRDefault="00065834" w:rsidP="00A53CA9">
            <w:pPr>
              <w:ind w:left="1"/>
              <w:rPr>
                <w:rFonts w:eastAsia="Times New Roman"/>
                <w:sz w:val="16"/>
                <w:szCs w:val="16"/>
              </w:rPr>
            </w:pPr>
            <w:r w:rsidRPr="00586D74">
              <w:rPr>
                <w:rFonts w:eastAsia="Times New Roman"/>
                <w:sz w:val="16"/>
                <w:szCs w:val="16"/>
              </w:rPr>
              <w:t>A reflection is evident but contained missed opportunities to expand the exploration of risk further.</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14C2E" w14:textId="77777777" w:rsidR="00065834" w:rsidRPr="00586D74" w:rsidRDefault="00065834" w:rsidP="00A53CA9">
            <w:pPr>
              <w:ind w:left="1"/>
              <w:rPr>
                <w:rFonts w:eastAsia="Times New Roman"/>
                <w:sz w:val="16"/>
                <w:szCs w:val="16"/>
              </w:rPr>
            </w:pPr>
            <w:r w:rsidRPr="00586D74">
              <w:rPr>
                <w:rFonts w:eastAsia="Times New Roman"/>
                <w:sz w:val="16"/>
                <w:szCs w:val="16"/>
              </w:rPr>
              <w:t>The reflection is of a satisfactory to good standard though a more thorough exploration of risk would be beneficial.</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4559B" w14:textId="77777777" w:rsidR="00065834" w:rsidRPr="00586D74" w:rsidRDefault="00065834" w:rsidP="00A53CA9">
            <w:pPr>
              <w:ind w:left="1"/>
              <w:rPr>
                <w:rFonts w:eastAsia="Times New Roman"/>
                <w:sz w:val="16"/>
                <w:szCs w:val="16"/>
              </w:rPr>
            </w:pPr>
            <w:r w:rsidRPr="00586D74">
              <w:rPr>
                <w:rFonts w:eastAsia="Times New Roman"/>
                <w:sz w:val="16"/>
                <w:szCs w:val="16"/>
              </w:rPr>
              <w:t>The reflection and level of risk exploration is of a good to very good standard.</w:t>
            </w:r>
          </w:p>
        </w:tc>
        <w:tc>
          <w:tcPr>
            <w:tcW w:w="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4ED6F" w14:textId="77777777" w:rsidR="00065834" w:rsidRPr="00586D74" w:rsidRDefault="00065834" w:rsidP="00A53CA9">
            <w:pPr>
              <w:ind w:right="1"/>
              <w:rPr>
                <w:rFonts w:eastAsia="Times New Roman"/>
                <w:sz w:val="16"/>
                <w:szCs w:val="16"/>
              </w:rPr>
            </w:pPr>
            <w:r w:rsidRPr="00586D74">
              <w:rPr>
                <w:rFonts w:eastAsia="Times New Roman"/>
                <w:sz w:val="16"/>
                <w:szCs w:val="16"/>
              </w:rPr>
              <w:t>The reflection is fluent, has high personal value and the level of risk exploration is of a very good to excellent standard.</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571CC" w14:textId="77777777" w:rsidR="00065834" w:rsidRPr="00586D74" w:rsidRDefault="00065834" w:rsidP="00A53CA9">
            <w:pPr>
              <w:ind w:left="1" w:right="1"/>
              <w:rPr>
                <w:rFonts w:eastAsia="Times New Roman"/>
                <w:sz w:val="16"/>
                <w:szCs w:val="16"/>
              </w:rPr>
            </w:pPr>
            <w:r w:rsidRPr="00586D74">
              <w:rPr>
                <w:rFonts w:eastAsia="Times New Roman"/>
                <w:sz w:val="16"/>
                <w:szCs w:val="16"/>
              </w:rPr>
              <w:t>The reflection is fluent, has an exceptional level of risk exploration alongside a high degree of personal value and benefit to the organisation.</w:t>
            </w:r>
          </w:p>
        </w:tc>
      </w:tr>
    </w:tbl>
    <w:p w14:paraId="39F97ED8" w14:textId="77777777" w:rsidR="00065834" w:rsidRPr="003B78C5" w:rsidRDefault="00065834" w:rsidP="00065834">
      <w:pPr>
        <w:rPr>
          <w:sz w:val="32"/>
        </w:rPr>
        <w:sectPr w:rsidR="00065834" w:rsidRPr="003B78C5" w:rsidSect="00065834">
          <w:pgSz w:w="16840" w:h="11900" w:orient="landscape"/>
          <w:pgMar w:top="992" w:right="1440" w:bottom="1440" w:left="1440" w:header="720" w:footer="720" w:gutter="0"/>
          <w:cols w:space="720"/>
          <w:docGrid w:linePitch="360"/>
        </w:sectPr>
      </w:pPr>
      <w:bookmarkStart w:id="1" w:name="_Appendix_Three_Assessment"/>
      <w:bookmarkEnd w:id="1"/>
    </w:p>
    <w:p w14:paraId="7B6654DA" w14:textId="77777777" w:rsidR="00001C84" w:rsidRDefault="00001C84"/>
    <w:sectPr w:rsidR="00001C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34"/>
    <w:rsid w:val="00001C84"/>
    <w:rsid w:val="00065834"/>
    <w:rsid w:val="002140BC"/>
    <w:rsid w:val="00C93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F1D4"/>
  <w15:chartTrackingRefBased/>
  <w15:docId w15:val="{103DDD8C-1FD4-4912-B29B-AB924AB4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834"/>
    <w:pPr>
      <w:spacing w:after="0" w:line="240" w:lineRule="auto"/>
    </w:pPr>
    <w:rPr>
      <w:rFonts w:ascii="Arial" w:hAnsi="Arial" w:cs="Arial"/>
      <w:kern w:val="0"/>
      <w14:ligatures w14:val="none"/>
    </w:rPr>
  </w:style>
  <w:style w:type="paragraph" w:styleId="Heading1">
    <w:name w:val="heading 1"/>
    <w:basedOn w:val="Normal"/>
    <w:next w:val="Normal"/>
    <w:link w:val="Heading1Char"/>
    <w:uiPriority w:val="9"/>
    <w:qFormat/>
    <w:rsid w:val="0006583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583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583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583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6583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6583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6583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6583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6583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834"/>
    <w:rPr>
      <w:rFonts w:eastAsiaTheme="majorEastAsia" w:cstheme="majorBidi"/>
      <w:color w:val="272727" w:themeColor="text1" w:themeTint="D8"/>
    </w:rPr>
  </w:style>
  <w:style w:type="paragraph" w:styleId="Title">
    <w:name w:val="Title"/>
    <w:basedOn w:val="Normal"/>
    <w:next w:val="Normal"/>
    <w:link w:val="TitleChar"/>
    <w:uiPriority w:val="10"/>
    <w:qFormat/>
    <w:rsid w:val="0006583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5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83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5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834"/>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65834"/>
    <w:rPr>
      <w:i/>
      <w:iCs/>
      <w:color w:val="404040" w:themeColor="text1" w:themeTint="BF"/>
    </w:rPr>
  </w:style>
  <w:style w:type="paragraph" w:styleId="ListParagraph">
    <w:name w:val="List Paragraph"/>
    <w:basedOn w:val="Normal"/>
    <w:uiPriority w:val="34"/>
    <w:qFormat/>
    <w:rsid w:val="00065834"/>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065834"/>
    <w:rPr>
      <w:i/>
      <w:iCs/>
      <w:color w:val="0F4761" w:themeColor="accent1" w:themeShade="BF"/>
    </w:rPr>
  </w:style>
  <w:style w:type="paragraph" w:styleId="IntenseQuote">
    <w:name w:val="Intense Quote"/>
    <w:basedOn w:val="Normal"/>
    <w:next w:val="Normal"/>
    <w:link w:val="IntenseQuoteChar"/>
    <w:uiPriority w:val="30"/>
    <w:qFormat/>
    <w:rsid w:val="000658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65834"/>
    <w:rPr>
      <w:i/>
      <w:iCs/>
      <w:color w:val="0F4761" w:themeColor="accent1" w:themeShade="BF"/>
    </w:rPr>
  </w:style>
  <w:style w:type="character" w:styleId="IntenseReference">
    <w:name w:val="Intense Reference"/>
    <w:basedOn w:val="DefaultParagraphFont"/>
    <w:uiPriority w:val="32"/>
    <w:qFormat/>
    <w:rsid w:val="00065834"/>
    <w:rPr>
      <w:b/>
      <w:bCs/>
      <w:smallCaps/>
      <w:color w:val="0F4761" w:themeColor="accent1" w:themeShade="BF"/>
      <w:spacing w:val="5"/>
    </w:rPr>
  </w:style>
  <w:style w:type="table" w:customStyle="1" w:styleId="TableGrid">
    <w:name w:val="TableGrid"/>
    <w:rsid w:val="00065834"/>
    <w:pPr>
      <w:spacing w:after="0" w:line="240" w:lineRule="auto"/>
    </w:pPr>
    <w:rPr>
      <w:rFonts w:eastAsia="Yu Mincho"/>
      <w:kern w:val="0"/>
      <w:sz w:val="22"/>
      <w:szCs w:val="22"/>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1985</Words>
  <Characters>11316</Characters>
  <Application>Microsoft Office Word</Application>
  <DocSecurity>0</DocSecurity>
  <Lines>94</Lines>
  <Paragraphs>26</Paragraphs>
  <ScaleCrop>false</ScaleCrop>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Lory</dc:creator>
  <cp:keywords/>
  <dc:description/>
  <cp:lastModifiedBy>James Lory</cp:lastModifiedBy>
  <cp:revision>1</cp:revision>
  <dcterms:created xsi:type="dcterms:W3CDTF">2026-04-17T16:54:00Z</dcterms:created>
  <dcterms:modified xsi:type="dcterms:W3CDTF">2026-04-17T16:55:00Z</dcterms:modified>
</cp:coreProperties>
</file>