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E75B7" w14:textId="77777777" w:rsidR="00684DA3" w:rsidRPr="0050682F" w:rsidRDefault="371EC2A2" w:rsidP="00235BA9">
      <w:pPr>
        <w:pStyle w:val="Heading1"/>
        <w:rPr>
          <w:rFonts w:ascii="Times New Roman" w:hAnsi="Times New Roman" w:cs="Times New Roman"/>
        </w:rPr>
      </w:pPr>
      <w:r w:rsidRPr="0050682F">
        <w:rPr>
          <w:rFonts w:ascii="Times New Roman" w:hAnsi="Times New Roman" w:cs="Times New Roman"/>
        </w:rPr>
        <w:t>ENG 130</w:t>
      </w:r>
      <w:r w:rsidR="00911D7F" w:rsidRPr="0050682F">
        <w:rPr>
          <w:rFonts w:ascii="Times New Roman" w:hAnsi="Times New Roman" w:cs="Times New Roman"/>
        </w:rPr>
        <w:t xml:space="preserve"> </w:t>
      </w:r>
      <w:r w:rsidR="00E04D32" w:rsidRPr="0050682F">
        <w:rPr>
          <w:rFonts w:ascii="Times New Roman" w:hAnsi="Times New Roman" w:cs="Times New Roman"/>
        </w:rPr>
        <w:t xml:space="preserve">Module </w:t>
      </w:r>
      <w:r w:rsidR="6B44ACCB" w:rsidRPr="0050682F">
        <w:rPr>
          <w:rFonts w:ascii="Times New Roman" w:hAnsi="Times New Roman" w:cs="Times New Roman"/>
        </w:rPr>
        <w:t>Two</w:t>
      </w:r>
      <w:r w:rsidR="436EB1F7" w:rsidRPr="0050682F">
        <w:rPr>
          <w:rFonts w:ascii="Times New Roman" w:hAnsi="Times New Roman" w:cs="Times New Roman"/>
        </w:rPr>
        <w:t xml:space="preserve"> </w:t>
      </w:r>
      <w:r w:rsidR="352EE602" w:rsidRPr="0050682F">
        <w:rPr>
          <w:rFonts w:ascii="Times New Roman" w:hAnsi="Times New Roman" w:cs="Times New Roman"/>
        </w:rPr>
        <w:t xml:space="preserve">Written </w:t>
      </w:r>
      <w:r w:rsidR="436EB1F7" w:rsidRPr="0050682F">
        <w:rPr>
          <w:rFonts w:ascii="Times New Roman" w:hAnsi="Times New Roman" w:cs="Times New Roman"/>
        </w:rPr>
        <w:t>Response</w:t>
      </w:r>
      <w:r w:rsidR="00E04D32" w:rsidRPr="0050682F">
        <w:rPr>
          <w:rFonts w:ascii="Times New Roman" w:hAnsi="Times New Roman" w:cs="Times New Roman"/>
        </w:rPr>
        <w:t xml:space="preserve"> Template</w:t>
      </w:r>
    </w:p>
    <w:p w14:paraId="454F9330" w14:textId="3AB5B85C" w:rsidR="00911D7F" w:rsidRPr="0050682F" w:rsidRDefault="2735E8FA" w:rsidP="00684DA3">
      <w:pPr>
        <w:pStyle w:val="NoSpacing"/>
        <w:jc w:val="center"/>
        <w:rPr>
          <w:rFonts w:ascii="Times New Roman" w:hAnsi="Times New Roman" w:cs="Times New Roman"/>
          <w:b/>
          <w:bCs/>
          <w:sz w:val="24"/>
          <w:szCs w:val="24"/>
        </w:rPr>
      </w:pPr>
      <w:r w:rsidRPr="0050682F">
        <w:rPr>
          <w:rFonts w:ascii="Times New Roman" w:hAnsi="Times New Roman" w:cs="Times New Roman"/>
          <w:b/>
          <w:bCs/>
          <w:sz w:val="24"/>
          <w:szCs w:val="24"/>
        </w:rPr>
        <w:t>Audience Understanding</w:t>
      </w:r>
    </w:p>
    <w:p w14:paraId="1EDEACBF" w14:textId="77777777" w:rsidR="006F5820" w:rsidRPr="0050682F" w:rsidRDefault="006F5820" w:rsidP="00235BA9">
      <w:pPr>
        <w:suppressAutoHyphens/>
        <w:spacing w:after="0" w:line="240" w:lineRule="auto"/>
        <w:contextualSpacing/>
        <w:rPr>
          <w:rFonts w:ascii="Times New Roman" w:hAnsi="Times New Roman" w:cs="Times New Roman"/>
          <w:sz w:val="24"/>
          <w:szCs w:val="24"/>
        </w:rPr>
      </w:pPr>
    </w:p>
    <w:p w14:paraId="18CE79B2" w14:textId="0BBD75F7" w:rsidR="00911D7F" w:rsidRPr="0050682F" w:rsidRDefault="00911D7F" w:rsidP="00B10E86">
      <w:pPr>
        <w:suppressAutoHyphens/>
        <w:spacing w:after="0" w:line="240" w:lineRule="auto"/>
        <w:contextualSpacing/>
        <w:rPr>
          <w:rFonts w:ascii="Times New Roman" w:hAnsi="Times New Roman" w:cs="Times New Roman"/>
          <w:sz w:val="24"/>
          <w:szCs w:val="24"/>
        </w:rPr>
      </w:pPr>
      <w:r w:rsidRPr="0050682F">
        <w:rPr>
          <w:rFonts w:ascii="Times New Roman" w:hAnsi="Times New Roman" w:cs="Times New Roman"/>
          <w:sz w:val="24"/>
          <w:szCs w:val="24"/>
        </w:rPr>
        <w:t xml:space="preserve">Complete </w:t>
      </w:r>
      <w:r w:rsidR="00235BA9" w:rsidRPr="0050682F">
        <w:rPr>
          <w:rFonts w:ascii="Times New Roman" w:hAnsi="Times New Roman" w:cs="Times New Roman"/>
          <w:sz w:val="24"/>
          <w:szCs w:val="24"/>
        </w:rPr>
        <w:t xml:space="preserve">this </w:t>
      </w:r>
      <w:r w:rsidRPr="0050682F">
        <w:rPr>
          <w:rFonts w:ascii="Times New Roman" w:hAnsi="Times New Roman" w:cs="Times New Roman"/>
          <w:sz w:val="24"/>
          <w:szCs w:val="24"/>
        </w:rPr>
        <w:t xml:space="preserve">template by replacing the bracketed text with </w:t>
      </w:r>
      <w:r w:rsidR="00235BA9" w:rsidRPr="0050682F">
        <w:rPr>
          <w:rFonts w:ascii="Times New Roman" w:hAnsi="Times New Roman" w:cs="Times New Roman"/>
          <w:sz w:val="24"/>
          <w:szCs w:val="24"/>
        </w:rPr>
        <w:t>the relevant information</w:t>
      </w:r>
      <w:r w:rsidR="00722BC5" w:rsidRPr="0050682F">
        <w:rPr>
          <w:rFonts w:ascii="Times New Roman" w:hAnsi="Times New Roman" w:cs="Times New Roman"/>
          <w:sz w:val="24"/>
          <w:szCs w:val="24"/>
        </w:rPr>
        <w:t>.</w:t>
      </w:r>
    </w:p>
    <w:p w14:paraId="3D03F2BF" w14:textId="7F20EB7F" w:rsidR="4B5E761E" w:rsidRPr="0050682F" w:rsidRDefault="4B5E761E" w:rsidP="00B10E86">
      <w:pPr>
        <w:suppressAutoHyphens/>
        <w:spacing w:after="0" w:line="240" w:lineRule="auto"/>
        <w:contextualSpacing/>
        <w:rPr>
          <w:rFonts w:ascii="Times New Roman" w:hAnsi="Times New Roman" w:cs="Times New Roman"/>
          <w:sz w:val="24"/>
          <w:szCs w:val="24"/>
        </w:rPr>
      </w:pPr>
    </w:p>
    <w:p w14:paraId="06044E58" w14:textId="3E778E32" w:rsidR="6B24DB61" w:rsidRPr="0050682F" w:rsidRDefault="6B24DB61" w:rsidP="00AC1B08">
      <w:pPr>
        <w:suppressAutoHyphens/>
        <w:spacing w:after="0" w:line="240" w:lineRule="auto"/>
        <w:rPr>
          <w:rFonts w:ascii="Times New Roman" w:hAnsi="Times New Roman" w:cs="Times New Roman"/>
          <w:sz w:val="24"/>
          <w:szCs w:val="24"/>
        </w:rPr>
      </w:pPr>
      <w:r w:rsidRPr="0050682F">
        <w:rPr>
          <w:rFonts w:ascii="Times New Roman" w:hAnsi="Times New Roman" w:cs="Times New Roman"/>
          <w:sz w:val="24"/>
          <w:szCs w:val="24"/>
        </w:rPr>
        <w:t>Selected text you will use for your project:</w:t>
      </w:r>
      <w:r w:rsidR="00AC1B08" w:rsidRPr="0050682F">
        <w:rPr>
          <w:rFonts w:ascii="Times New Roman" w:hAnsi="Times New Roman" w:cs="Times New Roman"/>
          <w:sz w:val="24"/>
          <w:szCs w:val="24"/>
        </w:rPr>
        <w:t xml:space="preserve"> </w:t>
      </w:r>
      <w:r w:rsidRPr="0050682F">
        <w:rPr>
          <w:rFonts w:ascii="Times New Roman" w:hAnsi="Times New Roman" w:cs="Times New Roman"/>
          <w:sz w:val="24"/>
          <w:szCs w:val="24"/>
        </w:rPr>
        <w:t>[Insert text.]</w:t>
      </w:r>
    </w:p>
    <w:p w14:paraId="4E91C982" w14:textId="49EC64B5" w:rsidR="00235BA9" w:rsidRPr="0050682F" w:rsidRDefault="00235BA9" w:rsidP="00B10E86">
      <w:pPr>
        <w:suppressAutoHyphens/>
        <w:spacing w:after="0" w:line="240" w:lineRule="auto"/>
        <w:ind w:left="720"/>
        <w:contextualSpacing/>
        <w:rPr>
          <w:rFonts w:ascii="Times New Roman" w:hAnsi="Times New Roman" w:cs="Times New Roman"/>
          <w:sz w:val="24"/>
          <w:szCs w:val="24"/>
        </w:rPr>
      </w:pPr>
    </w:p>
    <w:p w14:paraId="1059F2E3" w14:textId="40966C6B" w:rsidR="23B09AFE" w:rsidRPr="0050682F" w:rsidRDefault="50F20948" w:rsidP="00B10E86">
      <w:pPr>
        <w:pStyle w:val="ListParagraph"/>
        <w:numPr>
          <w:ilvl w:val="0"/>
          <w:numId w:val="1"/>
        </w:numPr>
        <w:suppressAutoHyphens/>
        <w:spacing w:after="0" w:line="240" w:lineRule="auto"/>
        <w:rPr>
          <w:rFonts w:ascii="Times New Roman" w:hAnsi="Times New Roman" w:cs="Times New Roman"/>
          <w:sz w:val="24"/>
          <w:szCs w:val="24"/>
        </w:rPr>
      </w:pPr>
      <w:r w:rsidRPr="0050682F">
        <w:rPr>
          <w:rFonts w:ascii="Times New Roman" w:eastAsia="Calibri" w:hAnsi="Times New Roman" w:cs="Times New Roman"/>
          <w:color w:val="000000" w:themeColor="text1"/>
          <w:sz w:val="24"/>
          <w:szCs w:val="24"/>
        </w:rPr>
        <w:t xml:space="preserve">Identify an </w:t>
      </w:r>
      <w:r w:rsidRPr="0050682F">
        <w:rPr>
          <w:rFonts w:ascii="Times New Roman" w:eastAsia="Calibri" w:hAnsi="Times New Roman" w:cs="Times New Roman"/>
          <w:b/>
          <w:bCs/>
          <w:color w:val="000000" w:themeColor="text1"/>
          <w:sz w:val="24"/>
          <w:szCs w:val="24"/>
        </w:rPr>
        <w:t xml:space="preserve">audience </w:t>
      </w:r>
      <w:r w:rsidRPr="0050682F">
        <w:rPr>
          <w:rFonts w:ascii="Times New Roman" w:eastAsia="Calibri" w:hAnsi="Times New Roman" w:cs="Times New Roman"/>
          <w:color w:val="000000" w:themeColor="text1"/>
          <w:sz w:val="24"/>
          <w:szCs w:val="24"/>
        </w:rPr>
        <w:t xml:space="preserve">for </w:t>
      </w:r>
      <w:r w:rsidR="03730067" w:rsidRPr="0050682F">
        <w:rPr>
          <w:rFonts w:ascii="Times New Roman" w:eastAsia="Calibri" w:hAnsi="Times New Roman" w:cs="Times New Roman"/>
          <w:color w:val="000000" w:themeColor="text1"/>
          <w:sz w:val="24"/>
          <w:szCs w:val="24"/>
        </w:rPr>
        <w:t xml:space="preserve">your </w:t>
      </w:r>
      <w:r w:rsidRPr="0050682F">
        <w:rPr>
          <w:rFonts w:ascii="Times New Roman" w:eastAsia="Calibri" w:hAnsi="Times New Roman" w:cs="Times New Roman"/>
          <w:color w:val="000000" w:themeColor="text1"/>
          <w:sz w:val="24"/>
          <w:szCs w:val="24"/>
        </w:rPr>
        <w:t>project</w:t>
      </w:r>
      <w:r w:rsidR="00AF35C5" w:rsidRPr="0050682F">
        <w:rPr>
          <w:rFonts w:ascii="Times New Roman" w:hAnsi="Times New Roman" w:cs="Times New Roman"/>
          <w:sz w:val="24"/>
          <w:szCs w:val="24"/>
        </w:rPr>
        <w:t>.</w:t>
      </w:r>
    </w:p>
    <w:p w14:paraId="390F09B9" w14:textId="1BF8B8E2" w:rsidR="23B09AFE" w:rsidRPr="0050682F" w:rsidRDefault="23B09AFE" w:rsidP="00B10E86">
      <w:pPr>
        <w:suppressAutoHyphens/>
        <w:spacing w:after="0" w:line="240" w:lineRule="auto"/>
        <w:ind w:left="720"/>
        <w:contextualSpacing/>
        <w:rPr>
          <w:rFonts w:ascii="Times New Roman" w:hAnsi="Times New Roman" w:cs="Times New Roman"/>
          <w:sz w:val="24"/>
          <w:szCs w:val="24"/>
        </w:rPr>
      </w:pPr>
    </w:p>
    <w:p w14:paraId="70E859AD" w14:textId="3A9F1B25" w:rsidR="23B09AFE" w:rsidRPr="0050682F" w:rsidRDefault="0050682F" w:rsidP="0050682F">
      <w:pPr>
        <w:suppressAutoHyphens/>
        <w:spacing w:after="0" w:line="480" w:lineRule="auto"/>
        <w:ind w:left="360" w:firstLine="720"/>
        <w:contextualSpacing/>
        <w:rPr>
          <w:rFonts w:ascii="Times New Roman" w:hAnsi="Times New Roman" w:cs="Times New Roman"/>
          <w:sz w:val="24"/>
          <w:szCs w:val="24"/>
        </w:rPr>
      </w:pPr>
      <w:r w:rsidRPr="0050682F">
        <w:rPr>
          <w:rFonts w:ascii="Times New Roman" w:hAnsi="Times New Roman" w:cs="Times New Roman"/>
          <w:sz w:val="24"/>
          <w:szCs w:val="24"/>
        </w:rPr>
        <w:t xml:space="preserve">The </w:t>
      </w:r>
      <w:r w:rsidRPr="0050682F">
        <w:rPr>
          <w:rFonts w:ascii="Times New Roman" w:hAnsi="Times New Roman" w:cs="Times New Roman"/>
          <w:sz w:val="24"/>
          <w:szCs w:val="24"/>
        </w:rPr>
        <w:t>main</w:t>
      </w:r>
      <w:r w:rsidRPr="0050682F">
        <w:rPr>
          <w:rFonts w:ascii="Times New Roman" w:hAnsi="Times New Roman" w:cs="Times New Roman"/>
          <w:sz w:val="24"/>
          <w:szCs w:val="24"/>
        </w:rPr>
        <w:t xml:space="preserve"> audience of this project is basically the young or mid-career professionals either in a technology job or </w:t>
      </w:r>
      <w:r w:rsidRPr="0050682F">
        <w:rPr>
          <w:rFonts w:ascii="Times New Roman" w:hAnsi="Times New Roman" w:cs="Times New Roman"/>
          <w:sz w:val="24"/>
          <w:szCs w:val="24"/>
        </w:rPr>
        <w:t>pursuing</w:t>
      </w:r>
      <w:r w:rsidRPr="0050682F">
        <w:rPr>
          <w:rFonts w:ascii="Times New Roman" w:hAnsi="Times New Roman" w:cs="Times New Roman"/>
          <w:sz w:val="24"/>
          <w:szCs w:val="24"/>
        </w:rPr>
        <w:t xml:space="preserve"> for one. According to Rawlinson (2023), the employer-employee relationship that existed in the past is changing as firms are placing so much value on profits and investor expectations rather than perks at the workplace. The audience requires conversations that can demonstrate how the career expectations may have been formed during the technology industry’s greater speed of growth and are not consistent with the present-day business environment.</w:t>
      </w:r>
    </w:p>
    <w:p w14:paraId="61328D9E" w14:textId="77777777" w:rsidR="0050682F" w:rsidRPr="0050682F" w:rsidRDefault="0050682F" w:rsidP="00B10E86">
      <w:pPr>
        <w:suppressAutoHyphens/>
        <w:spacing w:after="0" w:line="240" w:lineRule="auto"/>
        <w:ind w:left="720"/>
        <w:contextualSpacing/>
        <w:rPr>
          <w:rFonts w:ascii="Times New Roman" w:hAnsi="Times New Roman" w:cs="Times New Roman"/>
          <w:sz w:val="24"/>
          <w:szCs w:val="24"/>
        </w:rPr>
      </w:pPr>
    </w:p>
    <w:p w14:paraId="710ADC85" w14:textId="16FA89EE" w:rsidR="23B09AFE" w:rsidRPr="0050682F" w:rsidRDefault="7E6CC377" w:rsidP="00B10E86">
      <w:pPr>
        <w:pStyle w:val="ListParagraph"/>
        <w:numPr>
          <w:ilvl w:val="0"/>
          <w:numId w:val="1"/>
        </w:numPr>
        <w:suppressAutoHyphens/>
        <w:spacing w:after="0" w:line="240" w:lineRule="auto"/>
        <w:rPr>
          <w:rFonts w:ascii="Times New Roman" w:hAnsi="Times New Roman" w:cs="Times New Roman"/>
          <w:sz w:val="24"/>
          <w:szCs w:val="24"/>
        </w:rPr>
      </w:pPr>
      <w:r w:rsidRPr="0050682F">
        <w:rPr>
          <w:rFonts w:ascii="Times New Roman" w:eastAsia="Calibri" w:hAnsi="Times New Roman" w:cs="Times New Roman"/>
          <w:color w:val="000000" w:themeColor="text1"/>
          <w:sz w:val="24"/>
          <w:szCs w:val="24"/>
        </w:rPr>
        <w:t xml:space="preserve">Identify a </w:t>
      </w:r>
      <w:r w:rsidRPr="0050682F">
        <w:rPr>
          <w:rFonts w:ascii="Times New Roman" w:eastAsia="Calibri" w:hAnsi="Times New Roman" w:cs="Times New Roman"/>
          <w:b/>
          <w:bCs/>
          <w:color w:val="000000" w:themeColor="text1"/>
          <w:sz w:val="24"/>
          <w:szCs w:val="24"/>
        </w:rPr>
        <w:t xml:space="preserve">second audience </w:t>
      </w:r>
      <w:r w:rsidRPr="0050682F">
        <w:rPr>
          <w:rFonts w:ascii="Times New Roman" w:eastAsia="Calibri" w:hAnsi="Times New Roman" w:cs="Times New Roman"/>
          <w:color w:val="000000" w:themeColor="text1"/>
          <w:sz w:val="24"/>
          <w:szCs w:val="24"/>
        </w:rPr>
        <w:t xml:space="preserve">for </w:t>
      </w:r>
      <w:r w:rsidR="30DA83B1" w:rsidRPr="0050682F">
        <w:rPr>
          <w:rFonts w:ascii="Times New Roman" w:eastAsia="Calibri" w:hAnsi="Times New Roman" w:cs="Times New Roman"/>
          <w:color w:val="000000" w:themeColor="text1"/>
          <w:sz w:val="24"/>
          <w:szCs w:val="24"/>
        </w:rPr>
        <w:t xml:space="preserve">your </w:t>
      </w:r>
      <w:r w:rsidR="644B52C0" w:rsidRPr="0050682F">
        <w:rPr>
          <w:rFonts w:ascii="Times New Roman" w:eastAsia="Calibri" w:hAnsi="Times New Roman" w:cs="Times New Roman"/>
          <w:color w:val="000000" w:themeColor="text1"/>
          <w:sz w:val="24"/>
          <w:szCs w:val="24"/>
        </w:rPr>
        <w:t>project</w:t>
      </w:r>
      <w:r w:rsidR="00AF35C5" w:rsidRPr="0050682F">
        <w:rPr>
          <w:rFonts w:ascii="Times New Roman" w:hAnsi="Times New Roman" w:cs="Times New Roman"/>
          <w:sz w:val="24"/>
          <w:szCs w:val="24"/>
        </w:rPr>
        <w:t>.</w:t>
      </w:r>
    </w:p>
    <w:p w14:paraId="1C5549CA" w14:textId="14B9933F" w:rsidR="23B09AFE" w:rsidRPr="0050682F" w:rsidRDefault="23B09AFE" w:rsidP="00B10E86">
      <w:pPr>
        <w:suppressAutoHyphens/>
        <w:spacing w:after="0" w:line="240" w:lineRule="auto"/>
        <w:ind w:left="720"/>
        <w:contextualSpacing/>
        <w:rPr>
          <w:rFonts w:ascii="Times New Roman" w:hAnsi="Times New Roman" w:cs="Times New Roman"/>
          <w:sz w:val="24"/>
          <w:szCs w:val="24"/>
        </w:rPr>
      </w:pPr>
    </w:p>
    <w:p w14:paraId="53AAAA48" w14:textId="1A819DE1" w:rsidR="23B09AFE" w:rsidRPr="0050682F" w:rsidRDefault="0050682F" w:rsidP="0050682F">
      <w:pPr>
        <w:suppressAutoHyphens/>
        <w:spacing w:after="0" w:line="480" w:lineRule="auto"/>
        <w:ind w:left="360" w:firstLine="720"/>
        <w:contextualSpacing/>
        <w:rPr>
          <w:rFonts w:ascii="Times New Roman" w:hAnsi="Times New Roman" w:cs="Times New Roman"/>
          <w:sz w:val="24"/>
          <w:szCs w:val="24"/>
        </w:rPr>
      </w:pPr>
      <w:r w:rsidRPr="0050682F">
        <w:rPr>
          <w:rFonts w:ascii="Times New Roman" w:hAnsi="Times New Roman" w:cs="Times New Roman"/>
          <w:sz w:val="24"/>
          <w:szCs w:val="24"/>
        </w:rPr>
        <w:t xml:space="preserve">Students who aspire to </w:t>
      </w:r>
      <w:r w:rsidRPr="0050682F">
        <w:rPr>
          <w:rFonts w:ascii="Times New Roman" w:hAnsi="Times New Roman" w:cs="Times New Roman"/>
          <w:sz w:val="24"/>
          <w:szCs w:val="24"/>
        </w:rPr>
        <w:t>take</w:t>
      </w:r>
      <w:r w:rsidRPr="0050682F">
        <w:rPr>
          <w:rFonts w:ascii="Times New Roman" w:hAnsi="Times New Roman" w:cs="Times New Roman"/>
          <w:sz w:val="24"/>
          <w:szCs w:val="24"/>
        </w:rPr>
        <w:t xml:space="preserve"> leadership roles in business as well as human resources comprise of the second audience. According to Rawlinson (2023), workplace philosophies that used to prioritize employees and </w:t>
      </w:r>
      <w:r w:rsidRPr="0050682F">
        <w:rPr>
          <w:rFonts w:ascii="Times New Roman" w:hAnsi="Times New Roman" w:cs="Times New Roman"/>
          <w:sz w:val="24"/>
          <w:szCs w:val="24"/>
        </w:rPr>
        <w:t>job creation</w:t>
      </w:r>
      <w:r w:rsidRPr="0050682F">
        <w:rPr>
          <w:rFonts w:ascii="Times New Roman" w:hAnsi="Times New Roman" w:cs="Times New Roman"/>
          <w:sz w:val="24"/>
          <w:szCs w:val="24"/>
        </w:rPr>
        <w:t xml:space="preserve"> have in large part given way to financial markets, activist shareholders, and a rising cost of capital. The article helps readers analyze the influence of market circumstances on leadership styles and organizational culture.</w:t>
      </w:r>
    </w:p>
    <w:p w14:paraId="04B1BA70" w14:textId="77777777" w:rsidR="0050682F" w:rsidRPr="0050682F" w:rsidRDefault="0050682F" w:rsidP="00B10E86">
      <w:pPr>
        <w:suppressAutoHyphens/>
        <w:spacing w:after="0" w:line="240" w:lineRule="auto"/>
        <w:ind w:left="720"/>
        <w:contextualSpacing/>
        <w:rPr>
          <w:rFonts w:ascii="Times New Roman" w:hAnsi="Times New Roman" w:cs="Times New Roman"/>
          <w:sz w:val="24"/>
          <w:szCs w:val="24"/>
        </w:rPr>
      </w:pPr>
    </w:p>
    <w:p w14:paraId="7C7F56F2" w14:textId="669B529E" w:rsidR="23B09AFE" w:rsidRPr="0050682F" w:rsidRDefault="7292917B" w:rsidP="00B10E86">
      <w:pPr>
        <w:pStyle w:val="ListParagraph"/>
        <w:numPr>
          <w:ilvl w:val="0"/>
          <w:numId w:val="1"/>
        </w:numPr>
        <w:suppressAutoHyphens/>
        <w:spacing w:after="0" w:line="240" w:lineRule="auto"/>
        <w:rPr>
          <w:rFonts w:ascii="Times New Roman" w:hAnsi="Times New Roman" w:cs="Times New Roman"/>
          <w:sz w:val="24"/>
          <w:szCs w:val="24"/>
        </w:rPr>
      </w:pPr>
      <w:r w:rsidRPr="0050682F">
        <w:rPr>
          <w:rFonts w:ascii="Times New Roman" w:eastAsia="Calibri" w:hAnsi="Times New Roman" w:cs="Times New Roman"/>
          <w:color w:val="000000" w:themeColor="text1"/>
          <w:sz w:val="24"/>
          <w:szCs w:val="24"/>
        </w:rPr>
        <w:t xml:space="preserve">Describe the </w:t>
      </w:r>
      <w:r w:rsidRPr="0050682F">
        <w:rPr>
          <w:rFonts w:ascii="Times New Roman" w:eastAsia="Calibri" w:hAnsi="Times New Roman" w:cs="Times New Roman"/>
          <w:b/>
          <w:bCs/>
          <w:color w:val="000000" w:themeColor="text1"/>
          <w:sz w:val="24"/>
          <w:szCs w:val="24"/>
        </w:rPr>
        <w:t>writing situation</w:t>
      </w:r>
      <w:r w:rsidRPr="0050682F">
        <w:rPr>
          <w:rFonts w:ascii="Times New Roman" w:eastAsia="Calibri" w:hAnsi="Times New Roman" w:cs="Times New Roman"/>
          <w:color w:val="000000" w:themeColor="text1"/>
          <w:sz w:val="24"/>
          <w:szCs w:val="24"/>
        </w:rPr>
        <w:t xml:space="preserve"> for </w:t>
      </w:r>
      <w:r w:rsidR="3DE0AC01" w:rsidRPr="0050682F">
        <w:rPr>
          <w:rFonts w:ascii="Times New Roman" w:eastAsia="Calibri" w:hAnsi="Times New Roman" w:cs="Times New Roman"/>
          <w:color w:val="000000" w:themeColor="text1"/>
          <w:sz w:val="24"/>
          <w:szCs w:val="24"/>
        </w:rPr>
        <w:t xml:space="preserve">your </w:t>
      </w:r>
      <w:r w:rsidRPr="0050682F">
        <w:rPr>
          <w:rFonts w:ascii="Times New Roman" w:eastAsia="Calibri" w:hAnsi="Times New Roman" w:cs="Times New Roman"/>
          <w:color w:val="000000" w:themeColor="text1"/>
          <w:sz w:val="24"/>
          <w:szCs w:val="24"/>
        </w:rPr>
        <w:t>project</w:t>
      </w:r>
      <w:r w:rsidR="00AF35C5" w:rsidRPr="0050682F">
        <w:rPr>
          <w:rFonts w:ascii="Times New Roman" w:hAnsi="Times New Roman" w:cs="Times New Roman"/>
          <w:sz w:val="24"/>
          <w:szCs w:val="24"/>
        </w:rPr>
        <w:t>.</w:t>
      </w:r>
    </w:p>
    <w:p w14:paraId="4FEFBD12" w14:textId="4A3D84B2" w:rsidR="23B09AFE" w:rsidRPr="0050682F" w:rsidRDefault="23B09AFE" w:rsidP="00B10E86">
      <w:pPr>
        <w:pStyle w:val="ListParagraph"/>
        <w:suppressAutoHyphens/>
        <w:spacing w:after="0" w:line="240" w:lineRule="auto"/>
        <w:rPr>
          <w:rFonts w:ascii="Times New Roman" w:hAnsi="Times New Roman" w:cs="Times New Roman"/>
          <w:sz w:val="24"/>
          <w:szCs w:val="24"/>
        </w:rPr>
      </w:pPr>
    </w:p>
    <w:p w14:paraId="51EB9B04" w14:textId="7795418D" w:rsidR="23B09AFE" w:rsidRPr="0050682F" w:rsidRDefault="0050682F" w:rsidP="0050682F">
      <w:pPr>
        <w:suppressAutoHyphens/>
        <w:spacing w:after="0" w:line="480" w:lineRule="auto"/>
        <w:ind w:left="360" w:firstLine="720"/>
        <w:contextualSpacing/>
        <w:rPr>
          <w:rFonts w:ascii="Times New Roman" w:hAnsi="Times New Roman" w:cs="Times New Roman"/>
          <w:sz w:val="24"/>
          <w:szCs w:val="24"/>
        </w:rPr>
      </w:pPr>
      <w:r w:rsidRPr="0050682F">
        <w:rPr>
          <w:rFonts w:ascii="Times New Roman" w:hAnsi="Times New Roman" w:cs="Times New Roman"/>
          <w:sz w:val="24"/>
          <w:szCs w:val="24"/>
        </w:rPr>
        <w:t>My project examines an opinion piece written during a time of massive layoffs and uncertainty for the technological sector.</w:t>
      </w:r>
      <w:r w:rsidRPr="0050682F">
        <w:rPr>
          <w:rFonts w:ascii="Times New Roman" w:hAnsi="Times New Roman" w:cs="Times New Roman"/>
          <w:sz w:val="24"/>
          <w:szCs w:val="24"/>
        </w:rPr>
        <w:t xml:space="preserve"> According to </w:t>
      </w:r>
      <w:r w:rsidRPr="0050682F">
        <w:rPr>
          <w:rFonts w:ascii="Times New Roman" w:hAnsi="Times New Roman" w:cs="Times New Roman"/>
          <w:sz w:val="24"/>
          <w:szCs w:val="24"/>
        </w:rPr>
        <w:t>Rawlinson (2023) a former chief people officer, this shows that change in culture has been taking place for a while and is happening over the long term and not a response to a market that is</w:t>
      </w:r>
      <w:r w:rsidRPr="0050682F">
        <w:rPr>
          <w:rFonts w:ascii="Times New Roman" w:hAnsi="Times New Roman" w:cs="Times New Roman"/>
          <w:sz w:val="24"/>
          <w:szCs w:val="24"/>
        </w:rPr>
        <w:t xml:space="preserve"> declining</w:t>
      </w:r>
      <w:r w:rsidRPr="0050682F">
        <w:rPr>
          <w:rFonts w:ascii="Times New Roman" w:hAnsi="Times New Roman" w:cs="Times New Roman"/>
          <w:sz w:val="24"/>
          <w:szCs w:val="24"/>
        </w:rPr>
        <w:t xml:space="preserve">. The writing </w:t>
      </w:r>
      <w:r w:rsidRPr="0050682F">
        <w:rPr>
          <w:rFonts w:ascii="Times New Roman" w:hAnsi="Times New Roman" w:cs="Times New Roman"/>
          <w:sz w:val="24"/>
          <w:szCs w:val="24"/>
        </w:rPr>
        <w:lastRenderedPageBreak/>
        <w:t>situation calls for assessment of the author’s argument as well as the evidence used to convince readers that the balance of power is once again shifting back toward management.</w:t>
      </w:r>
    </w:p>
    <w:p w14:paraId="7322B70B" w14:textId="77777777" w:rsidR="0050682F" w:rsidRPr="0050682F" w:rsidRDefault="0050682F" w:rsidP="00B10E86">
      <w:pPr>
        <w:suppressAutoHyphens/>
        <w:spacing w:after="0" w:line="240" w:lineRule="auto"/>
        <w:ind w:left="720"/>
        <w:contextualSpacing/>
        <w:rPr>
          <w:rFonts w:ascii="Times New Roman" w:hAnsi="Times New Roman" w:cs="Times New Roman"/>
          <w:sz w:val="24"/>
          <w:szCs w:val="24"/>
        </w:rPr>
      </w:pPr>
    </w:p>
    <w:p w14:paraId="36B8F111" w14:textId="3527B390" w:rsidR="00800DD9" w:rsidRPr="0050682F" w:rsidRDefault="5B40A27F" w:rsidP="00B10E86">
      <w:pPr>
        <w:pStyle w:val="ListParagraph"/>
        <w:numPr>
          <w:ilvl w:val="0"/>
          <w:numId w:val="1"/>
        </w:numPr>
        <w:suppressAutoHyphens/>
        <w:spacing w:after="0" w:line="240" w:lineRule="auto"/>
        <w:rPr>
          <w:rFonts w:ascii="Times New Roman" w:hAnsi="Times New Roman" w:cs="Times New Roman"/>
          <w:sz w:val="24"/>
          <w:szCs w:val="24"/>
        </w:rPr>
      </w:pPr>
      <w:r w:rsidRPr="0050682F">
        <w:rPr>
          <w:rFonts w:ascii="Times New Roman" w:eastAsia="Calibri" w:hAnsi="Times New Roman" w:cs="Times New Roman"/>
          <w:color w:val="000000" w:themeColor="text1"/>
          <w:sz w:val="24"/>
          <w:szCs w:val="24"/>
        </w:rPr>
        <w:t xml:space="preserve">Explain </w:t>
      </w:r>
      <w:r w:rsidRPr="0050682F">
        <w:rPr>
          <w:rFonts w:ascii="Times New Roman" w:eastAsia="Calibri" w:hAnsi="Times New Roman" w:cs="Times New Roman"/>
          <w:b/>
          <w:bCs/>
          <w:color w:val="000000" w:themeColor="text1"/>
          <w:sz w:val="24"/>
          <w:szCs w:val="24"/>
        </w:rPr>
        <w:t>wh</w:t>
      </w:r>
      <w:r w:rsidR="1D0E1556" w:rsidRPr="0050682F">
        <w:rPr>
          <w:rFonts w:ascii="Times New Roman" w:eastAsia="Calibri" w:hAnsi="Times New Roman" w:cs="Times New Roman"/>
          <w:b/>
          <w:bCs/>
          <w:color w:val="000000" w:themeColor="text1"/>
          <w:sz w:val="24"/>
          <w:szCs w:val="24"/>
        </w:rPr>
        <w:t>y each audience</w:t>
      </w:r>
      <w:r w:rsidRPr="0050682F">
        <w:rPr>
          <w:rFonts w:ascii="Times New Roman" w:eastAsia="Calibri" w:hAnsi="Times New Roman" w:cs="Times New Roman"/>
          <w:b/>
          <w:bCs/>
          <w:color w:val="000000" w:themeColor="text1"/>
          <w:sz w:val="24"/>
          <w:szCs w:val="24"/>
        </w:rPr>
        <w:t xml:space="preserve"> is appropriate</w:t>
      </w:r>
      <w:r w:rsidRPr="0050682F">
        <w:rPr>
          <w:rFonts w:ascii="Times New Roman" w:eastAsia="Calibri" w:hAnsi="Times New Roman" w:cs="Times New Roman"/>
          <w:color w:val="000000" w:themeColor="text1"/>
          <w:sz w:val="24"/>
          <w:szCs w:val="24"/>
        </w:rPr>
        <w:t xml:space="preserve"> for the content and writing situation</w:t>
      </w:r>
      <w:r w:rsidR="00CA3052" w:rsidRPr="0050682F">
        <w:rPr>
          <w:rFonts w:ascii="Times New Roman" w:hAnsi="Times New Roman" w:cs="Times New Roman"/>
          <w:sz w:val="24"/>
          <w:szCs w:val="24"/>
        </w:rPr>
        <w:t>.</w:t>
      </w:r>
    </w:p>
    <w:p w14:paraId="0F8A34E0" w14:textId="358C82FD" w:rsidR="00800DD9" w:rsidRPr="0050682F" w:rsidRDefault="00800DD9" w:rsidP="00B10E86">
      <w:pPr>
        <w:pStyle w:val="ListParagraph"/>
        <w:suppressAutoHyphens/>
        <w:spacing w:after="0" w:line="240" w:lineRule="auto"/>
        <w:rPr>
          <w:rFonts w:ascii="Times New Roman" w:hAnsi="Times New Roman" w:cs="Times New Roman"/>
          <w:sz w:val="24"/>
          <w:szCs w:val="24"/>
        </w:rPr>
      </w:pPr>
    </w:p>
    <w:p w14:paraId="3C1583DB" w14:textId="52C4C581" w:rsidR="006A39FD" w:rsidRPr="0050682F" w:rsidRDefault="0050682F" w:rsidP="0050682F">
      <w:pPr>
        <w:spacing w:after="0" w:line="480" w:lineRule="auto"/>
        <w:ind w:left="360" w:firstLine="720"/>
        <w:rPr>
          <w:rFonts w:ascii="Times New Roman" w:hAnsi="Times New Roman" w:cs="Times New Roman"/>
          <w:sz w:val="24"/>
          <w:szCs w:val="24"/>
        </w:rPr>
      </w:pPr>
      <w:r w:rsidRPr="0050682F">
        <w:rPr>
          <w:rFonts w:ascii="Times New Roman" w:hAnsi="Times New Roman" w:cs="Times New Roman"/>
          <w:sz w:val="24"/>
          <w:szCs w:val="24"/>
        </w:rPr>
        <w:t>The main claim of the article, that the high-tech sector is entering a new era of management, is</w:t>
      </w:r>
      <w:r w:rsidRPr="0050682F">
        <w:rPr>
          <w:rFonts w:ascii="Times New Roman" w:hAnsi="Times New Roman" w:cs="Times New Roman"/>
          <w:sz w:val="24"/>
          <w:szCs w:val="24"/>
        </w:rPr>
        <w:t xml:space="preserve"> relatable to both audiences</w:t>
      </w:r>
      <w:r w:rsidRPr="0050682F">
        <w:rPr>
          <w:rFonts w:ascii="Times New Roman" w:hAnsi="Times New Roman" w:cs="Times New Roman"/>
          <w:sz w:val="24"/>
          <w:szCs w:val="24"/>
        </w:rPr>
        <w:t xml:space="preserve">. An analysis explaining why companies </w:t>
      </w:r>
      <w:r w:rsidRPr="0050682F">
        <w:rPr>
          <w:rFonts w:ascii="Times New Roman" w:hAnsi="Times New Roman" w:cs="Times New Roman"/>
          <w:sz w:val="24"/>
          <w:szCs w:val="24"/>
        </w:rPr>
        <w:t>surrender</w:t>
      </w:r>
      <w:r w:rsidRPr="0050682F">
        <w:rPr>
          <w:rFonts w:ascii="Times New Roman" w:hAnsi="Times New Roman" w:cs="Times New Roman"/>
          <w:sz w:val="24"/>
          <w:szCs w:val="24"/>
        </w:rPr>
        <w:t xml:space="preserve"> to investor demands and abandon practices such as </w:t>
      </w:r>
      <w:r w:rsidRPr="0050682F">
        <w:rPr>
          <w:rFonts w:ascii="Times New Roman" w:hAnsi="Times New Roman" w:cs="Times New Roman"/>
          <w:sz w:val="24"/>
          <w:szCs w:val="24"/>
        </w:rPr>
        <w:t xml:space="preserve">work arrangements that are flexible </w:t>
      </w:r>
      <w:r w:rsidRPr="0050682F">
        <w:rPr>
          <w:rFonts w:ascii="Times New Roman" w:hAnsi="Times New Roman" w:cs="Times New Roman"/>
          <w:sz w:val="24"/>
          <w:szCs w:val="24"/>
        </w:rPr>
        <w:t xml:space="preserve">and employee influence helps technology professionals. At the same time, both business and human resource students can see how external financial pressure affects behavior. According to Rawlinson (2023), companies are now measuring success in terms of disciplined investment and measurable performance. As a result, the article will be highly relevant to both current and future </w:t>
      </w:r>
      <w:r w:rsidRPr="0050682F">
        <w:rPr>
          <w:rFonts w:ascii="Times New Roman" w:hAnsi="Times New Roman" w:cs="Times New Roman"/>
          <w:sz w:val="24"/>
          <w:szCs w:val="24"/>
        </w:rPr>
        <w:t>leaders</w:t>
      </w:r>
      <w:r w:rsidRPr="0050682F">
        <w:rPr>
          <w:rFonts w:ascii="Times New Roman" w:hAnsi="Times New Roman" w:cs="Times New Roman"/>
          <w:sz w:val="24"/>
          <w:szCs w:val="24"/>
        </w:rPr>
        <w:t xml:space="preserve"> of </w:t>
      </w:r>
      <w:r w:rsidRPr="0050682F">
        <w:rPr>
          <w:rFonts w:ascii="Times New Roman" w:hAnsi="Times New Roman" w:cs="Times New Roman"/>
          <w:sz w:val="24"/>
          <w:szCs w:val="24"/>
        </w:rPr>
        <w:t xml:space="preserve">any </w:t>
      </w:r>
      <w:r w:rsidRPr="0050682F">
        <w:rPr>
          <w:rFonts w:ascii="Times New Roman" w:hAnsi="Times New Roman" w:cs="Times New Roman"/>
          <w:sz w:val="24"/>
          <w:szCs w:val="24"/>
        </w:rPr>
        <w:t>organization.</w:t>
      </w:r>
      <w:r w:rsidR="006A39FD" w:rsidRPr="0050682F">
        <w:rPr>
          <w:rFonts w:ascii="Times New Roman" w:hAnsi="Times New Roman" w:cs="Times New Roman"/>
          <w:sz w:val="24"/>
          <w:szCs w:val="24"/>
        </w:rPr>
        <w:br w:type="page"/>
      </w:r>
    </w:p>
    <w:p w14:paraId="58B76A90" w14:textId="020D0D44" w:rsidR="00800DD9" w:rsidRPr="0050682F" w:rsidRDefault="006A39FD" w:rsidP="006A39FD">
      <w:pPr>
        <w:pStyle w:val="ListParagraph"/>
        <w:suppressAutoHyphens/>
        <w:spacing w:after="0" w:line="480" w:lineRule="auto"/>
        <w:ind w:hanging="720"/>
        <w:jc w:val="center"/>
        <w:rPr>
          <w:rFonts w:ascii="Times New Roman" w:hAnsi="Times New Roman" w:cs="Times New Roman"/>
          <w:b/>
          <w:bCs/>
          <w:sz w:val="24"/>
          <w:szCs w:val="24"/>
        </w:rPr>
      </w:pPr>
      <w:r w:rsidRPr="0050682F">
        <w:rPr>
          <w:rFonts w:ascii="Times New Roman" w:hAnsi="Times New Roman" w:cs="Times New Roman"/>
          <w:b/>
          <w:bCs/>
          <w:sz w:val="24"/>
          <w:szCs w:val="24"/>
        </w:rPr>
        <w:t>Reference</w:t>
      </w:r>
    </w:p>
    <w:p w14:paraId="49F800AE" w14:textId="44560A21" w:rsidR="006A39FD" w:rsidRPr="0050682F" w:rsidRDefault="006A39FD" w:rsidP="006A39FD">
      <w:pPr>
        <w:suppressAutoHyphens/>
        <w:spacing w:after="0" w:line="480" w:lineRule="auto"/>
        <w:ind w:left="720" w:hanging="720"/>
        <w:rPr>
          <w:rFonts w:ascii="Times New Roman" w:hAnsi="Times New Roman" w:cs="Times New Roman"/>
          <w:sz w:val="24"/>
          <w:szCs w:val="24"/>
        </w:rPr>
      </w:pPr>
      <w:r w:rsidRPr="0050682F">
        <w:rPr>
          <w:rFonts w:ascii="Times New Roman" w:hAnsi="Times New Roman" w:cs="Times New Roman"/>
          <w:sz w:val="24"/>
          <w:szCs w:val="24"/>
        </w:rPr>
        <w:t xml:space="preserve">Rawlinson, N. (2023, January 22). </w:t>
      </w:r>
      <w:r w:rsidRPr="0050682F">
        <w:rPr>
          <w:rFonts w:ascii="Times New Roman" w:hAnsi="Times New Roman" w:cs="Times New Roman"/>
          <w:i/>
          <w:iCs/>
          <w:sz w:val="24"/>
          <w:szCs w:val="24"/>
        </w:rPr>
        <w:t>The era of happy tech workers is over</w:t>
      </w:r>
      <w:r w:rsidRPr="0050682F">
        <w:rPr>
          <w:rFonts w:ascii="Times New Roman" w:hAnsi="Times New Roman" w:cs="Times New Roman"/>
          <w:sz w:val="24"/>
          <w:szCs w:val="24"/>
        </w:rPr>
        <w:t xml:space="preserve">. </w:t>
      </w:r>
      <w:r w:rsidRPr="0050682F">
        <w:rPr>
          <w:rFonts w:ascii="Times New Roman" w:hAnsi="Times New Roman" w:cs="Times New Roman"/>
          <w:i/>
          <w:iCs/>
          <w:sz w:val="24"/>
          <w:szCs w:val="24"/>
        </w:rPr>
        <w:t>The New York Times</w:t>
      </w:r>
      <w:r w:rsidRPr="0050682F">
        <w:rPr>
          <w:rFonts w:ascii="Times New Roman" w:hAnsi="Times New Roman" w:cs="Times New Roman"/>
          <w:sz w:val="24"/>
          <w:szCs w:val="24"/>
        </w:rPr>
        <w:t xml:space="preserve">. Gale In Context: Opposing Viewpoints. </w:t>
      </w:r>
      <w:hyperlink r:id="rId10" w:history="1">
        <w:r w:rsidRPr="0050682F">
          <w:rPr>
            <w:rFonts w:ascii="Times New Roman" w:hAnsi="Times New Roman" w:cs="Times New Roman"/>
            <w:color w:val="0000FF"/>
            <w:sz w:val="24"/>
            <w:szCs w:val="24"/>
            <w:u w:val="single"/>
          </w:rPr>
          <w:t>https://link.gale.com/apps/doc/A734103314/OVIC</w:t>
        </w:r>
      </w:hyperlink>
    </w:p>
    <w:sectPr w:rsidR="006A39FD" w:rsidRPr="0050682F" w:rsidSect="00235BA9">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DC364" w14:textId="77777777" w:rsidR="00956F1C" w:rsidRDefault="00956F1C" w:rsidP="006F5820">
      <w:pPr>
        <w:spacing w:after="0" w:line="240" w:lineRule="auto"/>
      </w:pPr>
      <w:r>
        <w:separator/>
      </w:r>
    </w:p>
  </w:endnote>
  <w:endnote w:type="continuationSeparator" w:id="0">
    <w:p w14:paraId="52D41F65" w14:textId="77777777" w:rsidR="00956F1C" w:rsidRDefault="00956F1C" w:rsidP="006F5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FE1E9" w14:textId="77777777" w:rsidR="00956F1C" w:rsidRDefault="00956F1C" w:rsidP="006F5820">
      <w:pPr>
        <w:spacing w:after="0" w:line="240" w:lineRule="auto"/>
      </w:pPr>
      <w:r>
        <w:separator/>
      </w:r>
    </w:p>
  </w:footnote>
  <w:footnote w:type="continuationSeparator" w:id="0">
    <w:p w14:paraId="1205D7E6" w14:textId="77777777" w:rsidR="00956F1C" w:rsidRDefault="00956F1C" w:rsidP="006F5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C6B90" w14:textId="5C07E97D" w:rsidR="006F5820" w:rsidRPr="00594964" w:rsidRDefault="00C92E56" w:rsidP="00C92E56">
    <w:pPr>
      <w:pStyle w:val="Header"/>
      <w:spacing w:after="200"/>
      <w:jc w:val="center"/>
    </w:pPr>
    <w:r w:rsidRPr="00085B81">
      <w:rPr>
        <w:noProof/>
      </w:rPr>
      <w:drawing>
        <wp:inline distT="0" distB="0" distL="0" distR="0" wp14:anchorId="44E4608A" wp14:editId="085878FC">
          <wp:extent cx="1104900" cy="476250"/>
          <wp:effectExtent l="0" t="0" r="0" b="0"/>
          <wp:docPr id="1" name="Graphic 1" descr="SNH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NHU logo"/>
                  <pic:cNvPicPr/>
                </pic:nvPicPr>
                <pic:blipFill>
                  <a:blip r:embed="rId1">
                    <a:extLst>
                      <a:ext uri="{96DAC541-7B7A-43D3-8B79-37D633B846F1}">
                        <asvg:svgBlip xmlns:asvg="http://schemas.microsoft.com/office/drawing/2016/SVG/main" r:embed="rId2"/>
                      </a:ext>
                    </a:extLst>
                  </a:blip>
                  <a:stretch>
                    <a:fillRect/>
                  </a:stretch>
                </pic:blipFill>
                <pic:spPr>
                  <a:xfrm>
                    <a:off x="0" y="0"/>
                    <a:ext cx="1104900" cy="476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07356A"/>
    <w:multiLevelType w:val="hybridMultilevel"/>
    <w:tmpl w:val="87900CAC"/>
    <w:lvl w:ilvl="0" w:tplc="9DF43FF0">
      <w:start w:val="1"/>
      <w:numFmt w:val="decimal"/>
      <w:lvlText w:val="%1."/>
      <w:lvlJc w:val="left"/>
      <w:pPr>
        <w:ind w:left="720" w:hanging="360"/>
      </w:pPr>
    </w:lvl>
    <w:lvl w:ilvl="1" w:tplc="34D8BD5C">
      <w:start w:val="1"/>
      <w:numFmt w:val="lowerLetter"/>
      <w:lvlText w:val="%2."/>
      <w:lvlJc w:val="left"/>
      <w:pPr>
        <w:ind w:left="1440" w:hanging="360"/>
      </w:pPr>
    </w:lvl>
    <w:lvl w:ilvl="2" w:tplc="12A48A4A">
      <w:start w:val="1"/>
      <w:numFmt w:val="lowerRoman"/>
      <w:lvlText w:val="%3."/>
      <w:lvlJc w:val="right"/>
      <w:pPr>
        <w:ind w:left="2160" w:hanging="180"/>
      </w:pPr>
    </w:lvl>
    <w:lvl w:ilvl="3" w:tplc="CA443A20">
      <w:start w:val="1"/>
      <w:numFmt w:val="decimal"/>
      <w:lvlText w:val="%4."/>
      <w:lvlJc w:val="left"/>
      <w:pPr>
        <w:ind w:left="2880" w:hanging="360"/>
      </w:pPr>
    </w:lvl>
    <w:lvl w:ilvl="4" w:tplc="298A10F8">
      <w:start w:val="1"/>
      <w:numFmt w:val="lowerLetter"/>
      <w:lvlText w:val="%5."/>
      <w:lvlJc w:val="left"/>
      <w:pPr>
        <w:ind w:left="3600" w:hanging="360"/>
      </w:pPr>
    </w:lvl>
    <w:lvl w:ilvl="5" w:tplc="581A4D2A">
      <w:start w:val="1"/>
      <w:numFmt w:val="lowerRoman"/>
      <w:lvlText w:val="%6."/>
      <w:lvlJc w:val="right"/>
      <w:pPr>
        <w:ind w:left="4320" w:hanging="180"/>
      </w:pPr>
    </w:lvl>
    <w:lvl w:ilvl="6" w:tplc="D514F4D8">
      <w:start w:val="1"/>
      <w:numFmt w:val="decimal"/>
      <w:lvlText w:val="%7."/>
      <w:lvlJc w:val="left"/>
      <w:pPr>
        <w:ind w:left="5040" w:hanging="360"/>
      </w:pPr>
    </w:lvl>
    <w:lvl w:ilvl="7" w:tplc="96EC4402">
      <w:start w:val="1"/>
      <w:numFmt w:val="lowerLetter"/>
      <w:lvlText w:val="%8."/>
      <w:lvlJc w:val="left"/>
      <w:pPr>
        <w:ind w:left="5760" w:hanging="360"/>
      </w:pPr>
    </w:lvl>
    <w:lvl w:ilvl="8" w:tplc="54ACC1C0">
      <w:start w:val="1"/>
      <w:numFmt w:val="lowerRoman"/>
      <w:lvlText w:val="%9."/>
      <w:lvlJc w:val="right"/>
      <w:pPr>
        <w:ind w:left="6480" w:hanging="180"/>
      </w:pPr>
    </w:lvl>
  </w:abstractNum>
  <w:num w:numId="1" w16cid:durableId="336737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B78"/>
    <w:rsid w:val="000E5D51"/>
    <w:rsid w:val="00235BA9"/>
    <w:rsid w:val="00275765"/>
    <w:rsid w:val="0029730B"/>
    <w:rsid w:val="00301D4C"/>
    <w:rsid w:val="003535E5"/>
    <w:rsid w:val="003E1B78"/>
    <w:rsid w:val="003F11A6"/>
    <w:rsid w:val="00410ED6"/>
    <w:rsid w:val="0050682F"/>
    <w:rsid w:val="00594964"/>
    <w:rsid w:val="005D5675"/>
    <w:rsid w:val="006408C3"/>
    <w:rsid w:val="00684DA3"/>
    <w:rsid w:val="006A39FD"/>
    <w:rsid w:val="006F5820"/>
    <w:rsid w:val="00722BC5"/>
    <w:rsid w:val="00731FE4"/>
    <w:rsid w:val="00800DD9"/>
    <w:rsid w:val="00833C35"/>
    <w:rsid w:val="008D5E1B"/>
    <w:rsid w:val="008E48F2"/>
    <w:rsid w:val="00911D7F"/>
    <w:rsid w:val="00956F1C"/>
    <w:rsid w:val="00986879"/>
    <w:rsid w:val="009E0B3E"/>
    <w:rsid w:val="00AA4B27"/>
    <w:rsid w:val="00AC1B08"/>
    <w:rsid w:val="00AF35C5"/>
    <w:rsid w:val="00B00641"/>
    <w:rsid w:val="00B10A0F"/>
    <w:rsid w:val="00B10E86"/>
    <w:rsid w:val="00B157D2"/>
    <w:rsid w:val="00BC7847"/>
    <w:rsid w:val="00C92E56"/>
    <w:rsid w:val="00CA19DE"/>
    <w:rsid w:val="00CA3052"/>
    <w:rsid w:val="00DD173C"/>
    <w:rsid w:val="00DD6029"/>
    <w:rsid w:val="00E04D32"/>
    <w:rsid w:val="00E39225"/>
    <w:rsid w:val="00E774F1"/>
    <w:rsid w:val="011344F4"/>
    <w:rsid w:val="03730067"/>
    <w:rsid w:val="0752D3A9"/>
    <w:rsid w:val="079E83A6"/>
    <w:rsid w:val="0C855E73"/>
    <w:rsid w:val="1017E79D"/>
    <w:rsid w:val="107552F1"/>
    <w:rsid w:val="1260B9DF"/>
    <w:rsid w:val="149F83AD"/>
    <w:rsid w:val="18EE8E7F"/>
    <w:rsid w:val="1B7B32CB"/>
    <w:rsid w:val="1C10D336"/>
    <w:rsid w:val="1D0E1556"/>
    <w:rsid w:val="23B09AFE"/>
    <w:rsid w:val="24CBFDE9"/>
    <w:rsid w:val="24D73132"/>
    <w:rsid w:val="2735E8FA"/>
    <w:rsid w:val="2760FBC5"/>
    <w:rsid w:val="2B158D18"/>
    <w:rsid w:val="2B99441B"/>
    <w:rsid w:val="2C411688"/>
    <w:rsid w:val="2D35147C"/>
    <w:rsid w:val="2E59B7D2"/>
    <w:rsid w:val="2EC1DB77"/>
    <w:rsid w:val="30DA83B1"/>
    <w:rsid w:val="341A6164"/>
    <w:rsid w:val="352EE602"/>
    <w:rsid w:val="371EC2A2"/>
    <w:rsid w:val="398C5AAD"/>
    <w:rsid w:val="3DD8C9DA"/>
    <w:rsid w:val="3DE0AC01"/>
    <w:rsid w:val="42BF79CF"/>
    <w:rsid w:val="436EB1F7"/>
    <w:rsid w:val="449CFC5E"/>
    <w:rsid w:val="4A57FEC2"/>
    <w:rsid w:val="4B5E761E"/>
    <w:rsid w:val="4C96017C"/>
    <w:rsid w:val="4CC5706F"/>
    <w:rsid w:val="50F20948"/>
    <w:rsid w:val="562DE02E"/>
    <w:rsid w:val="59CE21E2"/>
    <w:rsid w:val="5B40A27F"/>
    <w:rsid w:val="5D24DC14"/>
    <w:rsid w:val="644B52C0"/>
    <w:rsid w:val="659BF68A"/>
    <w:rsid w:val="6A5E274E"/>
    <w:rsid w:val="6B24DB61"/>
    <w:rsid w:val="6B44ACCB"/>
    <w:rsid w:val="6B6AE555"/>
    <w:rsid w:val="6CEFF19B"/>
    <w:rsid w:val="71A7B0B3"/>
    <w:rsid w:val="7292917B"/>
    <w:rsid w:val="76077FD0"/>
    <w:rsid w:val="764C4117"/>
    <w:rsid w:val="79D66538"/>
    <w:rsid w:val="7D21A025"/>
    <w:rsid w:val="7E6CC377"/>
    <w:rsid w:val="7FFEB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74067"/>
  <w15:chartTrackingRefBased/>
  <w15:docId w15:val="{21D43F1D-6222-4148-9AB8-1B551C63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BA9"/>
    <w:pPr>
      <w:suppressAutoHyphens/>
      <w:spacing w:after="0" w:line="240" w:lineRule="auto"/>
      <w:contextualSpacing/>
      <w:jc w:val="center"/>
      <w:outlineLvl w:val="0"/>
    </w:pPr>
    <w:rPr>
      <w:rFonts w:ascii="Calibri" w:eastAsiaTheme="majorEastAsia" w:hAnsi="Calibri" w:cs="Calibr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1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35BA9"/>
    <w:rPr>
      <w:rFonts w:ascii="Calibri" w:eastAsiaTheme="majorEastAsia" w:hAnsi="Calibri" w:cs="Calibri"/>
      <w:b/>
      <w:sz w:val="24"/>
      <w:szCs w:val="24"/>
    </w:rPr>
  </w:style>
  <w:style w:type="paragraph" w:styleId="Header">
    <w:name w:val="header"/>
    <w:basedOn w:val="Normal"/>
    <w:link w:val="HeaderChar"/>
    <w:uiPriority w:val="99"/>
    <w:unhideWhenUsed/>
    <w:rsid w:val="006F5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820"/>
  </w:style>
  <w:style w:type="paragraph" w:styleId="Footer">
    <w:name w:val="footer"/>
    <w:basedOn w:val="Normal"/>
    <w:link w:val="FooterChar"/>
    <w:uiPriority w:val="99"/>
    <w:unhideWhenUsed/>
    <w:rsid w:val="006F5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820"/>
  </w:style>
  <w:style w:type="character" w:styleId="Hyperlink">
    <w:name w:val="Hyperlink"/>
    <w:uiPriority w:val="99"/>
    <w:semiHidden/>
    <w:unhideWhenUsed/>
    <w:rsid w:val="00235BA9"/>
    <w:rPr>
      <w:color w:val="0000FF"/>
      <w:u w:val="single"/>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2C411688"/>
    <w:pPr>
      <w:ind w:left="720"/>
      <w:contextualSpacing/>
    </w:pPr>
  </w:style>
  <w:style w:type="paragraph" w:styleId="NoSpacing">
    <w:name w:val="No Spacing"/>
    <w:uiPriority w:val="1"/>
    <w:qFormat/>
    <w:rsid w:val="00684D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77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link.gale.com/apps/doc/A734103314/OVIC"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8a4b2e-b0c8-4039-a689-d1a7f36f4382">
      <Terms xmlns="http://schemas.microsoft.com/office/infopath/2007/PartnerControls"/>
    </lcf76f155ced4ddcb4097134ff3c332f>
    <TaxCatchAll xmlns="f716dd8a-49a0-4c40-b209-038e1651b548" xsi:nil="true"/>
    <Notes xmlns="ff8a4b2e-b0c8-4039-a689-d1a7f36f4382" xsi:nil="true"/>
    <SharedWithUsers xmlns="f716dd8a-49a0-4c40-b209-038e1651b548">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C679AA94041F4BA4494D199A3447AF" ma:contentTypeVersion="24" ma:contentTypeDescription="Create a new document." ma:contentTypeScope="" ma:versionID="9a4c430cefa61dd52f0c8a815b0f8dce">
  <xsd:schema xmlns:xsd="http://www.w3.org/2001/XMLSchema" xmlns:xs="http://www.w3.org/2001/XMLSchema" xmlns:p="http://schemas.microsoft.com/office/2006/metadata/properties" xmlns:ns2="ff8a4b2e-b0c8-4039-a689-d1a7f36f4382" xmlns:ns3="f716dd8a-49a0-4c40-b209-038e1651b548" targetNamespace="http://schemas.microsoft.com/office/2006/metadata/properties" ma:root="true" ma:fieldsID="6a47a0179793e9b49e6f8091e3a8d852" ns2:_="" ns3:_="">
    <xsd:import namespace="ff8a4b2e-b0c8-4039-a689-d1a7f36f4382"/>
    <xsd:import namespace="f716dd8a-49a0-4c40-b209-038e1651b548"/>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a4b2e-b0c8-4039-a689-d1a7f36f4382" elementFormDefault="qualified">
    <xsd:import namespace="http://schemas.microsoft.com/office/2006/documentManagement/types"/>
    <xsd:import namespace="http://schemas.microsoft.com/office/infopath/2007/PartnerControls"/>
    <xsd:element name="Notes" ma:index="3"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362510-85a9-4d43-b5d4-b144bdfb98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hidden="true"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16dd8a-49a0-4c40-b209-038e1651b548"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7e3b6110-aa94-458c-b182-bd9b955b0bb5}" ma:internalName="TaxCatchAll" ma:readOnly="false" ma:showField="CatchAllData" ma:web="f716dd8a-49a0-4c40-b209-038e1651b5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7A5869-8A68-4CDC-8DCF-AC7CDE8642C4}">
  <ds:schemaRefs>
    <ds:schemaRef ds:uri="http://schemas.microsoft.com/sharepoint/v3/contenttype/forms"/>
  </ds:schemaRefs>
</ds:datastoreItem>
</file>

<file path=customXml/itemProps2.xml><?xml version="1.0" encoding="utf-8"?>
<ds:datastoreItem xmlns:ds="http://schemas.openxmlformats.org/officeDocument/2006/customXml" ds:itemID="{8779D9EC-9B15-4689-B94B-4EAE648334F0}">
  <ds:schemaRefs>
    <ds:schemaRef ds:uri="http://schemas.microsoft.com/office/2006/metadata/properties"/>
    <ds:schemaRef ds:uri="http://schemas.microsoft.com/office/infopath/2007/PartnerControls"/>
    <ds:schemaRef ds:uri="ff8a4b2e-b0c8-4039-a689-d1a7f36f4382"/>
    <ds:schemaRef ds:uri="f716dd8a-49a0-4c40-b209-038e1651b548"/>
  </ds:schemaRefs>
</ds:datastoreItem>
</file>

<file path=customXml/itemProps3.xml><?xml version="1.0" encoding="utf-8"?>
<ds:datastoreItem xmlns:ds="http://schemas.openxmlformats.org/officeDocument/2006/customXml" ds:itemID="{9D60856E-ADC0-4E69-BC31-E952CB106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a4b2e-b0c8-4039-a689-d1a7f36f4382"/>
    <ds:schemaRef ds:uri="f716dd8a-49a0-4c40-b209-038e1651b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SNHU</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Tanguay, Stephanie</dc:creator>
  <cp:keywords/>
  <dc:description/>
  <cp:lastModifiedBy>Ciemoh</cp:lastModifiedBy>
  <cp:revision>2</cp:revision>
  <dcterms:created xsi:type="dcterms:W3CDTF">2026-07-10T12:33:00Z</dcterms:created>
  <dcterms:modified xsi:type="dcterms:W3CDTF">2026-07-10T12:33:00Z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0x0101003FC679AA94041F4BA4494D199A3447AF</vt:lpwstr>
  </property>
  <property fmtid="{D5CDD505-2E9C-101B-9397-08002B2CF9AE}" pid="3" name="MediaServiceImageTags">
    <vt:lpwstr/>
  </property>
  <property fmtid="{D5CDD505-2E9C-101B-9397-08002B2CF9AE}" pid="4" name="Order">
    <vt:r8>34518300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