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9097D" w14:textId="77777777" w:rsidR="000636BB" w:rsidRPr="00590365" w:rsidRDefault="000636BB" w:rsidP="000636BB">
      <w:pPr>
        <w:jc w:val="center"/>
        <w:rPr>
          <w:rFonts w:ascii="Times New Roman" w:hAnsi="Times New Roman" w:cs="Times New Roman"/>
          <w:b/>
          <w:bCs/>
        </w:rPr>
      </w:pPr>
    </w:p>
    <w:p w14:paraId="5A4A1424" w14:textId="77777777" w:rsidR="000636BB" w:rsidRPr="00590365" w:rsidRDefault="000636BB" w:rsidP="000636BB">
      <w:pPr>
        <w:jc w:val="center"/>
        <w:rPr>
          <w:rFonts w:ascii="Times New Roman" w:hAnsi="Times New Roman" w:cs="Times New Roman"/>
          <w:b/>
          <w:bCs/>
        </w:rPr>
      </w:pPr>
    </w:p>
    <w:p w14:paraId="26936750" w14:textId="77777777" w:rsidR="000636BB" w:rsidRPr="00590365" w:rsidRDefault="000636BB" w:rsidP="000636BB">
      <w:pPr>
        <w:jc w:val="center"/>
        <w:rPr>
          <w:rFonts w:ascii="Times New Roman" w:hAnsi="Times New Roman" w:cs="Times New Roman"/>
          <w:b/>
          <w:bCs/>
        </w:rPr>
      </w:pPr>
    </w:p>
    <w:p w14:paraId="3A7CE0F3" w14:textId="66F38071" w:rsidR="000636BB" w:rsidRPr="00590365" w:rsidRDefault="000636BB" w:rsidP="000636BB">
      <w:pPr>
        <w:jc w:val="center"/>
        <w:rPr>
          <w:rFonts w:ascii="Times New Roman" w:hAnsi="Times New Roman" w:cs="Times New Roman"/>
          <w:b/>
          <w:bCs/>
        </w:rPr>
      </w:pPr>
      <w:r w:rsidRPr="00590365">
        <w:rPr>
          <w:rFonts w:ascii="Times New Roman" w:hAnsi="Times New Roman" w:cs="Times New Roman"/>
          <w:b/>
          <w:bCs/>
        </w:rPr>
        <w:t xml:space="preserve">IDS </w:t>
      </w:r>
      <w:r w:rsidRPr="00590365">
        <w:rPr>
          <w:rFonts w:ascii="Times New Roman" w:hAnsi="Times New Roman" w:cs="Times New Roman"/>
          <w:b/>
          <w:bCs/>
        </w:rPr>
        <w:t>Cl</w:t>
      </w:r>
      <w:r w:rsidRPr="00590365">
        <w:rPr>
          <w:rFonts w:ascii="Times New Roman" w:hAnsi="Times New Roman" w:cs="Times New Roman"/>
          <w:b/>
          <w:bCs/>
        </w:rPr>
        <w:t xml:space="preserve">ass </w:t>
      </w:r>
      <w:r w:rsidRPr="00590365">
        <w:rPr>
          <w:rFonts w:ascii="Times New Roman" w:hAnsi="Times New Roman" w:cs="Times New Roman"/>
          <w:b/>
          <w:bCs/>
        </w:rPr>
        <w:t>D</w:t>
      </w:r>
      <w:r w:rsidRPr="00590365">
        <w:rPr>
          <w:rFonts w:ascii="Times New Roman" w:hAnsi="Times New Roman" w:cs="Times New Roman"/>
          <w:b/>
          <w:bCs/>
        </w:rPr>
        <w:t xml:space="preserve">iscussion 3 </w:t>
      </w:r>
      <w:r w:rsidRPr="00590365">
        <w:rPr>
          <w:rFonts w:ascii="Times New Roman" w:hAnsi="Times New Roman" w:cs="Times New Roman"/>
          <w:b/>
          <w:bCs/>
        </w:rPr>
        <w:t>A</w:t>
      </w:r>
      <w:r w:rsidRPr="00590365">
        <w:rPr>
          <w:rFonts w:ascii="Times New Roman" w:hAnsi="Times New Roman" w:cs="Times New Roman"/>
          <w:b/>
          <w:bCs/>
        </w:rPr>
        <w:t>ssignment</w:t>
      </w:r>
    </w:p>
    <w:p w14:paraId="0215200B" w14:textId="77777777" w:rsidR="00590365" w:rsidRPr="00590365" w:rsidRDefault="00590365" w:rsidP="000636BB">
      <w:pPr>
        <w:jc w:val="center"/>
        <w:rPr>
          <w:rFonts w:ascii="Times New Roman" w:hAnsi="Times New Roman" w:cs="Times New Roman"/>
          <w:b/>
          <w:bCs/>
        </w:rPr>
      </w:pPr>
    </w:p>
    <w:p w14:paraId="3DEFDDA4" w14:textId="77777777" w:rsidR="00590365" w:rsidRPr="00590365" w:rsidRDefault="00590365" w:rsidP="00590365">
      <w:pPr>
        <w:spacing w:line="360" w:lineRule="auto"/>
        <w:jc w:val="center"/>
        <w:rPr>
          <w:rFonts w:ascii="Times New Roman" w:hAnsi="Times New Roman" w:cs="Times New Roman"/>
        </w:rPr>
      </w:pPr>
      <w:r w:rsidRPr="00590365">
        <w:rPr>
          <w:rFonts w:ascii="Times New Roman" w:hAnsi="Times New Roman" w:cs="Times New Roman"/>
        </w:rPr>
        <w:t>Student</w:t>
      </w:r>
    </w:p>
    <w:p w14:paraId="3616A39C" w14:textId="77777777" w:rsidR="00590365" w:rsidRPr="00590365" w:rsidRDefault="00590365" w:rsidP="00590365">
      <w:pPr>
        <w:spacing w:line="360" w:lineRule="auto"/>
        <w:jc w:val="center"/>
        <w:rPr>
          <w:rFonts w:ascii="Times New Roman" w:hAnsi="Times New Roman" w:cs="Times New Roman"/>
        </w:rPr>
      </w:pPr>
      <w:r w:rsidRPr="00590365">
        <w:rPr>
          <w:rFonts w:ascii="Times New Roman" w:hAnsi="Times New Roman" w:cs="Times New Roman"/>
        </w:rPr>
        <w:t>Institution</w:t>
      </w:r>
    </w:p>
    <w:p w14:paraId="1D8F7902" w14:textId="77777777" w:rsidR="00590365" w:rsidRPr="00590365" w:rsidRDefault="00590365" w:rsidP="00590365">
      <w:pPr>
        <w:spacing w:line="360" w:lineRule="auto"/>
        <w:jc w:val="center"/>
        <w:rPr>
          <w:rFonts w:ascii="Times New Roman" w:hAnsi="Times New Roman" w:cs="Times New Roman"/>
        </w:rPr>
      </w:pPr>
      <w:r w:rsidRPr="00590365">
        <w:rPr>
          <w:rFonts w:ascii="Times New Roman" w:hAnsi="Times New Roman" w:cs="Times New Roman"/>
        </w:rPr>
        <w:t>Course</w:t>
      </w:r>
    </w:p>
    <w:p w14:paraId="2421F355" w14:textId="77777777" w:rsidR="00590365" w:rsidRPr="00590365" w:rsidRDefault="00590365" w:rsidP="00590365">
      <w:pPr>
        <w:spacing w:line="360" w:lineRule="auto"/>
        <w:jc w:val="center"/>
        <w:rPr>
          <w:rFonts w:ascii="Times New Roman" w:hAnsi="Times New Roman" w:cs="Times New Roman"/>
        </w:rPr>
      </w:pPr>
      <w:r w:rsidRPr="00590365">
        <w:rPr>
          <w:rFonts w:ascii="Times New Roman" w:hAnsi="Times New Roman" w:cs="Times New Roman"/>
        </w:rPr>
        <w:t>Instructor</w:t>
      </w:r>
    </w:p>
    <w:p w14:paraId="4580C0CC" w14:textId="723D05AC" w:rsidR="00590365" w:rsidRPr="00590365" w:rsidRDefault="00590365" w:rsidP="00590365">
      <w:pPr>
        <w:spacing w:line="360" w:lineRule="auto"/>
        <w:jc w:val="center"/>
        <w:rPr>
          <w:rFonts w:ascii="Times New Roman" w:hAnsi="Times New Roman" w:cs="Times New Roman"/>
        </w:rPr>
      </w:pPr>
      <w:r w:rsidRPr="00590365">
        <w:rPr>
          <w:rFonts w:ascii="Times New Roman" w:hAnsi="Times New Roman" w:cs="Times New Roman"/>
        </w:rPr>
        <w:t>Date</w:t>
      </w:r>
    </w:p>
    <w:p w14:paraId="2A0F9C09" w14:textId="77777777" w:rsidR="00590365" w:rsidRPr="00590365" w:rsidRDefault="00590365">
      <w:pPr>
        <w:rPr>
          <w:rFonts w:ascii="Times New Roman" w:hAnsi="Times New Roman" w:cs="Times New Roman"/>
        </w:rPr>
      </w:pPr>
      <w:r w:rsidRPr="00590365">
        <w:rPr>
          <w:rFonts w:ascii="Times New Roman" w:hAnsi="Times New Roman" w:cs="Times New Roman"/>
        </w:rPr>
        <w:br w:type="page"/>
      </w:r>
    </w:p>
    <w:p w14:paraId="33E1C52F" w14:textId="77777777" w:rsidR="00590365" w:rsidRPr="00590365" w:rsidRDefault="00590365" w:rsidP="00590365">
      <w:pPr>
        <w:jc w:val="center"/>
        <w:rPr>
          <w:rFonts w:ascii="Times New Roman" w:hAnsi="Times New Roman" w:cs="Times New Roman"/>
          <w:b/>
          <w:bCs/>
        </w:rPr>
      </w:pPr>
      <w:r w:rsidRPr="00590365">
        <w:rPr>
          <w:rFonts w:ascii="Times New Roman" w:hAnsi="Times New Roman" w:cs="Times New Roman"/>
          <w:b/>
          <w:bCs/>
        </w:rPr>
        <w:lastRenderedPageBreak/>
        <w:t>IDS Class Discussion 3 Assignment</w:t>
      </w:r>
    </w:p>
    <w:p w14:paraId="2D6D25FB" w14:textId="4BAF9B69" w:rsidR="00590365" w:rsidRPr="00590365" w:rsidRDefault="00590365" w:rsidP="00590365">
      <w:pPr>
        <w:rPr>
          <w:rFonts w:ascii="Times New Roman" w:hAnsi="Times New Roman" w:cs="Times New Roman"/>
        </w:rPr>
      </w:pPr>
      <w:r w:rsidRPr="00590365">
        <w:rPr>
          <w:rFonts w:ascii="Times New Roman" w:hAnsi="Times New Roman" w:cs="Times New Roman"/>
        </w:rPr>
        <w:t>An examination of the Scottish witch hunt map and myths about Helen Keller shows how much history is about bias rather than the truth. The article about the witch hunt highlights several issues related to diversity: the fact that women were targeted five times more than men in these hunts and the perception that women who are assertive or independent are dangerous and should be controlled (Solly, 2019</w:t>
      </w:r>
      <w:r w:rsidRPr="00590365">
        <w:rPr>
          <w:rFonts w:ascii="Times New Roman" w:hAnsi="Times New Roman" w:cs="Times New Roman"/>
        </w:rPr>
        <w:t>).</w:t>
      </w:r>
      <w:r w:rsidRPr="00590365">
        <w:rPr>
          <w:rFonts w:ascii="Times New Roman" w:hAnsi="Times New Roman" w:cs="Times New Roman"/>
        </w:rPr>
        <w:t xml:space="preserve"> Isobel Young’s personality largely seen as unsuitable because of her outspoken and </w:t>
      </w:r>
      <w:r w:rsidRPr="00590365">
        <w:rPr>
          <w:rFonts w:ascii="Times New Roman" w:hAnsi="Times New Roman" w:cs="Times New Roman"/>
        </w:rPr>
        <w:t>argumentative</w:t>
      </w:r>
      <w:r w:rsidRPr="00590365">
        <w:rPr>
          <w:rFonts w:ascii="Times New Roman" w:hAnsi="Times New Roman" w:cs="Times New Roman"/>
        </w:rPr>
        <w:t xml:space="preserve"> nature show the way in which gender roles and expectations shaped who was seen as threatening (Solly, 2019). </w:t>
      </w:r>
      <w:r w:rsidRPr="00590365">
        <w:rPr>
          <w:rFonts w:ascii="Times New Roman" w:hAnsi="Times New Roman" w:cs="Times New Roman"/>
        </w:rPr>
        <w:t>Like</w:t>
      </w:r>
      <w:r w:rsidRPr="00590365">
        <w:rPr>
          <w:rFonts w:ascii="Times New Roman" w:hAnsi="Times New Roman" w:cs="Times New Roman"/>
        </w:rPr>
        <w:t xml:space="preserve"> Boyman’s story in which healing practices and claims to communicate with spirits</w:t>
      </w:r>
      <w:r w:rsidRPr="00590365">
        <w:rPr>
          <w:rFonts w:ascii="Times New Roman" w:hAnsi="Times New Roman" w:cs="Times New Roman"/>
        </w:rPr>
        <w:t>,</w:t>
      </w:r>
      <w:r w:rsidRPr="00590365">
        <w:rPr>
          <w:rFonts w:ascii="Times New Roman" w:hAnsi="Times New Roman" w:cs="Times New Roman"/>
        </w:rPr>
        <w:t xml:space="preserve"> reflect how women’s knowledge and spirituality were criminalized when not endorsed by Religion (Solly, 2019).</w:t>
      </w:r>
    </w:p>
    <w:p w14:paraId="4F56D48A" w14:textId="7FF2E7DE" w:rsidR="00590365" w:rsidRPr="00590365" w:rsidRDefault="00590365" w:rsidP="00590365">
      <w:pPr>
        <w:rPr>
          <w:rFonts w:ascii="Times New Roman" w:hAnsi="Times New Roman" w:cs="Times New Roman"/>
        </w:rPr>
      </w:pPr>
      <w:r w:rsidRPr="00590365">
        <w:rPr>
          <w:rFonts w:ascii="Times New Roman" w:hAnsi="Times New Roman" w:cs="Times New Roman"/>
        </w:rPr>
        <w:t>In the article Keller, the intersection of disability and gender is illustrated through how her story was filtered through ableist assumptions. Before Anne Sullivan met Keller, her family and the society questioned her intelligence and ability to communicate, although she was already communicating meaningfully (Eschner, 2017). Critics dismissed her political activism (as well) claiming her socialist views were influenced by her disability and not by her own conviction (Eschner, 2017). Eschner (2017) reported that her family restricted her romantic life, believing a deaf-blind woman should</w:t>
      </w:r>
      <w:r>
        <w:rPr>
          <w:rFonts w:ascii="Times New Roman" w:hAnsi="Times New Roman" w:cs="Times New Roman"/>
        </w:rPr>
        <w:t xml:space="preserve"> not</w:t>
      </w:r>
      <w:r w:rsidRPr="00590365">
        <w:rPr>
          <w:rFonts w:ascii="Times New Roman" w:hAnsi="Times New Roman" w:cs="Times New Roman"/>
        </w:rPr>
        <w:t xml:space="preserve"> get married or have kids.</w:t>
      </w:r>
    </w:p>
    <w:p w14:paraId="3D964F15" w14:textId="7862FC03" w:rsidR="00590365" w:rsidRPr="00590365" w:rsidRDefault="00590365" w:rsidP="00590365">
      <w:pPr>
        <w:rPr>
          <w:rFonts w:ascii="Times New Roman" w:hAnsi="Times New Roman" w:cs="Times New Roman"/>
        </w:rPr>
      </w:pPr>
      <w:r w:rsidRPr="00590365">
        <w:rPr>
          <w:rFonts w:ascii="Times New Roman" w:hAnsi="Times New Roman" w:cs="Times New Roman"/>
        </w:rPr>
        <w:t>These materials show that history is not a neutral phenomenon, but recorded and interpreted by those in power. The identity markers of a person namely gender, disability, and social class determined whose voice was trusted, who was protected, and whose voice was persecuted. Becoming aware of this pattern helps to assess the truth of whose stories have been distorted.</w:t>
      </w:r>
    </w:p>
    <w:p w14:paraId="6131CBC8" w14:textId="0B5237B0" w:rsidR="00590365" w:rsidRPr="00590365" w:rsidRDefault="00590365" w:rsidP="00590365">
      <w:pPr>
        <w:jc w:val="center"/>
        <w:rPr>
          <w:rFonts w:ascii="Times New Roman" w:hAnsi="Times New Roman" w:cs="Times New Roman"/>
        </w:rPr>
      </w:pPr>
      <w:r w:rsidRPr="00590365">
        <w:rPr>
          <w:rFonts w:ascii="Times New Roman" w:hAnsi="Times New Roman" w:cs="Times New Roman"/>
        </w:rPr>
        <w:br w:type="page"/>
      </w:r>
      <w:r w:rsidRPr="00590365">
        <w:rPr>
          <w:rFonts w:ascii="Times New Roman" w:hAnsi="Times New Roman" w:cs="Times New Roman"/>
          <w:b/>
          <w:bCs/>
        </w:rPr>
        <w:t>References</w:t>
      </w:r>
    </w:p>
    <w:p w14:paraId="7C07CC5F" w14:textId="0578A87D" w:rsidR="00590365" w:rsidRPr="00590365" w:rsidRDefault="00590365" w:rsidP="00590365">
      <w:pPr>
        <w:ind w:left="720" w:hanging="720"/>
        <w:rPr>
          <w:rFonts w:ascii="Times New Roman" w:hAnsi="Times New Roman" w:cs="Times New Roman"/>
        </w:rPr>
      </w:pPr>
      <w:r w:rsidRPr="00590365">
        <w:rPr>
          <w:rFonts w:ascii="Times New Roman" w:hAnsi="Times New Roman" w:cs="Times New Roman"/>
        </w:rPr>
        <w:t xml:space="preserve">Eschner, K. (2017, June 27). </w:t>
      </w:r>
      <w:r w:rsidRPr="00590365">
        <w:rPr>
          <w:rFonts w:ascii="Times New Roman" w:hAnsi="Times New Roman" w:cs="Times New Roman"/>
          <w:i/>
          <w:iCs/>
        </w:rPr>
        <w:t>Three big ableist myths about the life of Helen Keller</w:t>
      </w:r>
      <w:r w:rsidRPr="00590365">
        <w:rPr>
          <w:rFonts w:ascii="Times New Roman" w:hAnsi="Times New Roman" w:cs="Times New Roman"/>
        </w:rPr>
        <w:t xml:space="preserve">. Smithsonian Magazine. </w:t>
      </w:r>
      <w:hyperlink r:id="rId6" w:tgtFrame="_new" w:history="1">
        <w:r w:rsidRPr="00590365">
          <w:rPr>
            <w:rStyle w:val="Hyperlink"/>
            <w:rFonts w:ascii="Times New Roman" w:hAnsi="Times New Roman" w:cs="Times New Roman"/>
          </w:rPr>
          <w:t>https://www.smithsonianmag.com/smart-news/three-big-ableist-myths-about-life-helen-keller-180963793/</w:t>
        </w:r>
      </w:hyperlink>
    </w:p>
    <w:p w14:paraId="23185FBA" w14:textId="23875BE4" w:rsidR="00590365" w:rsidRPr="00590365" w:rsidRDefault="00590365" w:rsidP="00590365">
      <w:pPr>
        <w:ind w:left="720" w:hanging="720"/>
        <w:rPr>
          <w:rFonts w:ascii="Times New Roman" w:hAnsi="Times New Roman" w:cs="Times New Roman"/>
        </w:rPr>
      </w:pPr>
      <w:r w:rsidRPr="00590365">
        <w:rPr>
          <w:rFonts w:ascii="Times New Roman" w:hAnsi="Times New Roman" w:cs="Times New Roman"/>
        </w:rPr>
        <w:t xml:space="preserve">Solly, M. (2019, September 26). </w:t>
      </w:r>
      <w:r w:rsidRPr="00590365">
        <w:rPr>
          <w:rFonts w:ascii="Times New Roman" w:hAnsi="Times New Roman" w:cs="Times New Roman"/>
          <w:i/>
          <w:iCs/>
        </w:rPr>
        <w:t>This map shows the scale of 16th- and 17th-century Scottish witch hunts: The interactive tool tells the stories of 3,141 men and women accused of practicing witchcraft</w:t>
      </w:r>
      <w:r w:rsidRPr="00590365">
        <w:rPr>
          <w:rFonts w:ascii="Times New Roman" w:hAnsi="Times New Roman" w:cs="Times New Roman"/>
        </w:rPr>
        <w:t xml:space="preserve">. Smithsonian Magazine. </w:t>
      </w:r>
      <w:hyperlink r:id="rId7" w:tgtFrame="_new" w:history="1">
        <w:r w:rsidRPr="00590365">
          <w:rPr>
            <w:rStyle w:val="Hyperlink"/>
            <w:rFonts w:ascii="Times New Roman" w:hAnsi="Times New Roman" w:cs="Times New Roman"/>
          </w:rPr>
          <w:t>https://www.smithsonianmag.com/smart-news/map-visualizes-scale-16th-and-17th-century-scottish-witch-hunts-180973226/</w:t>
        </w:r>
      </w:hyperlink>
    </w:p>
    <w:p w14:paraId="2A73F7A2" w14:textId="77777777" w:rsidR="00590365" w:rsidRPr="00590365" w:rsidRDefault="00590365" w:rsidP="000636BB">
      <w:pPr>
        <w:jc w:val="center"/>
        <w:rPr>
          <w:rFonts w:ascii="Times New Roman" w:hAnsi="Times New Roman" w:cs="Times New Roman"/>
          <w:b/>
          <w:bCs/>
        </w:rPr>
      </w:pPr>
    </w:p>
    <w:p w14:paraId="707A3DF1" w14:textId="77777777" w:rsidR="00543C04" w:rsidRPr="00590365" w:rsidRDefault="00543C04">
      <w:pPr>
        <w:rPr>
          <w:rFonts w:ascii="Times New Roman" w:hAnsi="Times New Roman" w:cs="Times New Roman"/>
        </w:rPr>
      </w:pPr>
    </w:p>
    <w:sectPr w:rsidR="00543C04" w:rsidRPr="0059036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533C4" w14:textId="77777777" w:rsidR="00615FAC" w:rsidRDefault="00615FAC" w:rsidP="000636BB">
      <w:pPr>
        <w:spacing w:line="240" w:lineRule="auto"/>
      </w:pPr>
      <w:r>
        <w:separator/>
      </w:r>
    </w:p>
  </w:endnote>
  <w:endnote w:type="continuationSeparator" w:id="0">
    <w:p w14:paraId="10A1DF81" w14:textId="77777777" w:rsidR="00615FAC" w:rsidRDefault="00615FAC" w:rsidP="000636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AED40" w14:textId="77777777" w:rsidR="00615FAC" w:rsidRDefault="00615FAC" w:rsidP="000636BB">
      <w:pPr>
        <w:spacing w:line="240" w:lineRule="auto"/>
      </w:pPr>
      <w:r>
        <w:separator/>
      </w:r>
    </w:p>
  </w:footnote>
  <w:footnote w:type="continuationSeparator" w:id="0">
    <w:p w14:paraId="0D01861B" w14:textId="77777777" w:rsidR="00615FAC" w:rsidRDefault="00615FAC" w:rsidP="000636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2277615"/>
      <w:docPartObj>
        <w:docPartGallery w:val="Page Numbers (Top of Page)"/>
        <w:docPartUnique/>
      </w:docPartObj>
    </w:sdtPr>
    <w:sdtEndPr>
      <w:rPr>
        <w:noProof/>
      </w:rPr>
    </w:sdtEndPr>
    <w:sdtContent>
      <w:p w14:paraId="2AFF747E" w14:textId="0EA9C97E" w:rsidR="000636BB" w:rsidRDefault="000636B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B684FCD" w14:textId="77777777" w:rsidR="000636BB" w:rsidRDefault="000636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6BB"/>
    <w:rsid w:val="000636BB"/>
    <w:rsid w:val="00543C04"/>
    <w:rsid w:val="00590365"/>
    <w:rsid w:val="00615FAC"/>
    <w:rsid w:val="008B46BE"/>
    <w:rsid w:val="00933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794DE"/>
  <w15:chartTrackingRefBased/>
  <w15:docId w15:val="{191E583F-B64C-4185-9B7C-98B28D29A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365"/>
  </w:style>
  <w:style w:type="paragraph" w:styleId="Heading1">
    <w:name w:val="heading 1"/>
    <w:basedOn w:val="Normal"/>
    <w:next w:val="Normal"/>
    <w:link w:val="Heading1Char"/>
    <w:uiPriority w:val="9"/>
    <w:qFormat/>
    <w:rsid w:val="000636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636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636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636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636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636B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36B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36B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36B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6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636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636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636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636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636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36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36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36BB"/>
    <w:rPr>
      <w:rFonts w:eastAsiaTheme="majorEastAsia" w:cstheme="majorBidi"/>
      <w:color w:val="272727" w:themeColor="text1" w:themeTint="D8"/>
    </w:rPr>
  </w:style>
  <w:style w:type="paragraph" w:styleId="Title">
    <w:name w:val="Title"/>
    <w:basedOn w:val="Normal"/>
    <w:next w:val="Normal"/>
    <w:link w:val="TitleChar"/>
    <w:uiPriority w:val="10"/>
    <w:qFormat/>
    <w:rsid w:val="000636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36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36BB"/>
    <w:pPr>
      <w:numPr>
        <w:ilvl w:val="1"/>
      </w:numPr>
      <w:spacing w:after="160"/>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36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36B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636BB"/>
    <w:rPr>
      <w:i/>
      <w:iCs/>
      <w:color w:val="404040" w:themeColor="text1" w:themeTint="BF"/>
    </w:rPr>
  </w:style>
  <w:style w:type="paragraph" w:styleId="ListParagraph">
    <w:name w:val="List Paragraph"/>
    <w:basedOn w:val="Normal"/>
    <w:uiPriority w:val="34"/>
    <w:qFormat/>
    <w:rsid w:val="000636BB"/>
    <w:pPr>
      <w:ind w:left="720"/>
      <w:contextualSpacing/>
    </w:pPr>
  </w:style>
  <w:style w:type="character" w:styleId="IntenseEmphasis">
    <w:name w:val="Intense Emphasis"/>
    <w:basedOn w:val="DefaultParagraphFont"/>
    <w:uiPriority w:val="21"/>
    <w:qFormat/>
    <w:rsid w:val="000636BB"/>
    <w:rPr>
      <w:i/>
      <w:iCs/>
      <w:color w:val="2F5496" w:themeColor="accent1" w:themeShade="BF"/>
    </w:rPr>
  </w:style>
  <w:style w:type="paragraph" w:styleId="IntenseQuote">
    <w:name w:val="Intense Quote"/>
    <w:basedOn w:val="Normal"/>
    <w:next w:val="Normal"/>
    <w:link w:val="IntenseQuoteChar"/>
    <w:uiPriority w:val="30"/>
    <w:qFormat/>
    <w:rsid w:val="000636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36BB"/>
    <w:rPr>
      <w:i/>
      <w:iCs/>
      <w:color w:val="2F5496" w:themeColor="accent1" w:themeShade="BF"/>
    </w:rPr>
  </w:style>
  <w:style w:type="character" w:styleId="IntenseReference">
    <w:name w:val="Intense Reference"/>
    <w:basedOn w:val="DefaultParagraphFont"/>
    <w:uiPriority w:val="32"/>
    <w:qFormat/>
    <w:rsid w:val="000636BB"/>
    <w:rPr>
      <w:b/>
      <w:bCs/>
      <w:smallCaps/>
      <w:color w:val="2F5496" w:themeColor="accent1" w:themeShade="BF"/>
      <w:spacing w:val="5"/>
    </w:rPr>
  </w:style>
  <w:style w:type="paragraph" w:styleId="NormalWeb">
    <w:name w:val="Normal (Web)"/>
    <w:basedOn w:val="Normal"/>
    <w:uiPriority w:val="99"/>
    <w:semiHidden/>
    <w:unhideWhenUsed/>
    <w:rsid w:val="000636BB"/>
    <w:pPr>
      <w:spacing w:before="100" w:beforeAutospacing="1" w:after="100" w:afterAutospacing="1" w:line="240" w:lineRule="auto"/>
      <w:ind w:firstLine="0"/>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0636BB"/>
    <w:pPr>
      <w:tabs>
        <w:tab w:val="center" w:pos="4680"/>
        <w:tab w:val="right" w:pos="9360"/>
      </w:tabs>
      <w:spacing w:line="240" w:lineRule="auto"/>
    </w:pPr>
  </w:style>
  <w:style w:type="character" w:customStyle="1" w:styleId="HeaderChar">
    <w:name w:val="Header Char"/>
    <w:basedOn w:val="DefaultParagraphFont"/>
    <w:link w:val="Header"/>
    <w:uiPriority w:val="99"/>
    <w:rsid w:val="000636BB"/>
  </w:style>
  <w:style w:type="paragraph" w:styleId="Footer">
    <w:name w:val="footer"/>
    <w:basedOn w:val="Normal"/>
    <w:link w:val="FooterChar"/>
    <w:uiPriority w:val="99"/>
    <w:unhideWhenUsed/>
    <w:rsid w:val="000636BB"/>
    <w:pPr>
      <w:tabs>
        <w:tab w:val="center" w:pos="4680"/>
        <w:tab w:val="right" w:pos="9360"/>
      </w:tabs>
      <w:spacing w:line="240" w:lineRule="auto"/>
    </w:pPr>
  </w:style>
  <w:style w:type="character" w:customStyle="1" w:styleId="FooterChar">
    <w:name w:val="Footer Char"/>
    <w:basedOn w:val="DefaultParagraphFont"/>
    <w:link w:val="Footer"/>
    <w:uiPriority w:val="99"/>
    <w:rsid w:val="000636BB"/>
  </w:style>
  <w:style w:type="character" w:styleId="Hyperlink">
    <w:name w:val="Hyperlink"/>
    <w:basedOn w:val="DefaultParagraphFont"/>
    <w:uiPriority w:val="99"/>
    <w:unhideWhenUsed/>
    <w:rsid w:val="00590365"/>
    <w:rPr>
      <w:color w:val="0563C1" w:themeColor="hyperlink"/>
      <w:u w:val="single"/>
    </w:rPr>
  </w:style>
  <w:style w:type="character" w:styleId="UnresolvedMention">
    <w:name w:val="Unresolved Mention"/>
    <w:basedOn w:val="DefaultParagraphFont"/>
    <w:uiPriority w:val="99"/>
    <w:semiHidden/>
    <w:unhideWhenUsed/>
    <w:rsid w:val="005903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smithsonianmag.com/smart-news/map-visualizes-scale-16th-and-17th-century-scottish-witch-hunts-18097322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ithsonianmag.com/smart-news/three-big-ableist-myths-about-life-helen-keller-180963793/"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410</Words>
  <Characters>2343</Characters>
  <Application>Microsoft Office Word</Application>
  <DocSecurity>0</DocSecurity>
  <Lines>19</Lines>
  <Paragraphs>5</Paragraphs>
  <ScaleCrop>false</ScaleCrop>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Ciemoh</dc:creator>
  <cp:keywords/>
  <dc:description/>
  <cp:lastModifiedBy>Ciemoh</cp:lastModifiedBy>
  <cp:revision>1</cp:revision>
  <dcterms:created xsi:type="dcterms:W3CDTF">2026-07-15T14:04:00Z</dcterms:created>
  <dcterms:modified xsi:type="dcterms:W3CDTF">2026-07-15T15:18:00Z</dcterms:modified>
</cp:coreProperties>
</file>