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C64A6" w14:textId="59295CBF" w:rsidR="00295F39" w:rsidRDefault="00295F39" w:rsidP="00295F39"/>
    <w:p w14:paraId="724DE84D" w14:textId="77777777" w:rsidR="00295F39" w:rsidRDefault="00295F39" w:rsidP="00295F39">
      <w:r>
        <w:t xml:space="preserve">A summary of </w:t>
      </w:r>
      <w:r w:rsidRPr="00295F39">
        <w:rPr>
          <w:b/>
          <w:bCs/>
        </w:rPr>
        <w:t xml:space="preserve">Module </w:t>
      </w:r>
      <w:proofErr w:type="gramStart"/>
      <w:r w:rsidRPr="00295F39">
        <w:rPr>
          <w:b/>
          <w:bCs/>
        </w:rPr>
        <w:t>2 .</w:t>
      </w:r>
      <w:proofErr w:type="gramEnd"/>
    </w:p>
    <w:p w14:paraId="73431636" w14:textId="77777777" w:rsidR="00295F39" w:rsidRDefault="00295F39" w:rsidP="00295F39">
      <w:r>
        <w:t xml:space="preserve">This Module summary is based on the notes of Module 2 and the relevant pages of your textbook. The Module traces the history of Europe from the end of the 2nd World War in </w:t>
      </w:r>
      <w:proofErr w:type="gramStart"/>
      <w:r>
        <w:t>1945 ,</w:t>
      </w:r>
      <w:proofErr w:type="gramEnd"/>
      <w:r>
        <w:t xml:space="preserve"> to the present day. As mentioned in Module </w:t>
      </w:r>
      <w:proofErr w:type="gramStart"/>
      <w:r>
        <w:t>1 ,</w:t>
      </w:r>
      <w:proofErr w:type="gramEnd"/>
      <w:r>
        <w:t xml:space="preserve"> after World War II, the United States stepped in to provide financial assistance to countries in Western </w:t>
      </w:r>
      <w:proofErr w:type="gramStart"/>
      <w:r>
        <w:t>Europe .</w:t>
      </w:r>
      <w:proofErr w:type="gramEnd"/>
      <w:r>
        <w:t xml:space="preserve"> This assistance is known as the Marshall Plan. It started in 1947. Western Europe experienced rapid economic growth for 20 years. A double digit </w:t>
      </w:r>
      <w:proofErr w:type="gramStart"/>
      <w:r>
        <w:t>increase</w:t>
      </w:r>
      <w:proofErr w:type="gramEnd"/>
      <w:r>
        <w:t xml:space="preserve"> in Gross Domestic Product. West Germany was the main engine of growth followed by France and Britain. Living standards across Western Europe rapidly increased and people became first time buyers of home appliances and luxury vehicles. Simultaneously there was a movement to integrate Europe into one market. The initial move was started by forming the European Coal and Steel Community in 1951. Six original </w:t>
      </w:r>
      <w:proofErr w:type="gramStart"/>
      <w:r>
        <w:t>members .</w:t>
      </w:r>
      <w:proofErr w:type="gramEnd"/>
      <w:r>
        <w:t xml:space="preserve"> West </w:t>
      </w:r>
      <w:proofErr w:type="gramStart"/>
      <w:r>
        <w:t>Germany ,</w:t>
      </w:r>
      <w:proofErr w:type="gramEnd"/>
      <w:r>
        <w:t xml:space="preserve"> </w:t>
      </w:r>
      <w:proofErr w:type="gramStart"/>
      <w:r>
        <w:t>France ,</w:t>
      </w:r>
      <w:proofErr w:type="gramEnd"/>
      <w:r>
        <w:t xml:space="preserve"> Italy and the Benelux countries. This agreement was expanded in 1958 to form the European Economic Community (EEC). Still only 6 members. The purpose of EEC was to allow a tariff free flow of goods and services across 6 countries. After the end of World War 1 in </w:t>
      </w:r>
      <w:proofErr w:type="gramStart"/>
      <w:r>
        <w:t>1918 ,</w:t>
      </w:r>
      <w:proofErr w:type="gramEnd"/>
      <w:r>
        <w:t xml:space="preserve"> Europe was in a </w:t>
      </w:r>
      <w:proofErr w:type="gramStart"/>
      <w:r>
        <w:t>recession .</w:t>
      </w:r>
      <w:proofErr w:type="gramEnd"/>
      <w:r>
        <w:t xml:space="preserve"> Countries responding to this recession by erecting trade </w:t>
      </w:r>
      <w:proofErr w:type="gramStart"/>
      <w:r>
        <w:t>barriers .</w:t>
      </w:r>
      <w:proofErr w:type="gramEnd"/>
      <w:r>
        <w:t xml:space="preserve"> Trade barriers further increased the recession and Europe and the rest of the World went into a deep Depression for 10 years. Europe had learnt its lesson from the Great Depression and now wanted a free flow of goods across Europe to increase International Trade and improve living standards.  At this time under the United Nations (</w:t>
      </w:r>
      <w:proofErr w:type="gramStart"/>
      <w:r>
        <w:t>UN)  an</w:t>
      </w:r>
      <w:proofErr w:type="gramEnd"/>
      <w:r>
        <w:t xml:space="preserve"> agreement known as GATT was also signed. GATT stands for General Agreement on Tariffs and </w:t>
      </w:r>
      <w:proofErr w:type="gramStart"/>
      <w:r>
        <w:t>Trade .</w:t>
      </w:r>
      <w:proofErr w:type="gramEnd"/>
      <w:r>
        <w:t xml:space="preserve"> Member countries of the UN agreed to reduce Tariffs and other trade barriers over the next 40 years. Europe's journey from 1958 to the early 1990</w:t>
      </w:r>
      <w:proofErr w:type="gramStart"/>
      <w:r>
        <w:t>s .</w:t>
      </w:r>
      <w:proofErr w:type="gramEnd"/>
      <w:r>
        <w:t xml:space="preserve"> In an endeavor to further strengthen economic ties the original 6 members of the EEC invited other European </w:t>
      </w:r>
      <w:proofErr w:type="spellStart"/>
      <w:r>
        <w:t>cou</w:t>
      </w:r>
      <w:proofErr w:type="spellEnd"/>
    </w:p>
    <w:p w14:paraId="50DE2319" w14:textId="14812851" w:rsidR="00295F39" w:rsidRPr="00295F39" w:rsidRDefault="00295F39" w:rsidP="00295F39">
      <w:pPr>
        <w:rPr>
          <w:rFonts w:hint="eastAsia"/>
          <w:b/>
          <w:bCs/>
        </w:rPr>
      </w:pPr>
      <w:r>
        <w:t>A summary of</w:t>
      </w:r>
      <w:r w:rsidRPr="00295F39">
        <w:rPr>
          <w:b/>
          <w:bCs/>
        </w:rPr>
        <w:t xml:space="preserve"> Module 3.</w:t>
      </w:r>
    </w:p>
    <w:p w14:paraId="74F55011" w14:textId="77777777" w:rsidR="00295F39" w:rsidRDefault="00295F39" w:rsidP="00295F39">
      <w:r>
        <w:t xml:space="preserve">This Module is shorter than the previous Module. In addition to the Module </w:t>
      </w:r>
      <w:proofErr w:type="gramStart"/>
      <w:r>
        <w:t>notes ,</w:t>
      </w:r>
      <w:proofErr w:type="gramEnd"/>
      <w:r>
        <w:t xml:space="preserve"> if you get a </w:t>
      </w:r>
      <w:proofErr w:type="gramStart"/>
      <w:r>
        <w:t>chance</w:t>
      </w:r>
      <w:proofErr w:type="gramEnd"/>
      <w:r>
        <w:t xml:space="preserve"> you should read the textbook. The </w:t>
      </w:r>
      <w:proofErr w:type="gramStart"/>
      <w:r>
        <w:t>relevant  pages</w:t>
      </w:r>
      <w:proofErr w:type="gramEnd"/>
      <w:r>
        <w:t xml:space="preserve"> of the textbook are 269 to 290. These pages consist of several articles dealing with European Integration. You should try and read some of the articles. The Module describes the Governing structure of the EU. There are primarily three branches of Government. The Executive branch also called the Council.</w:t>
      </w:r>
    </w:p>
    <w:p w14:paraId="020DA227" w14:textId="77777777" w:rsidR="00295F39" w:rsidRDefault="00295F39" w:rsidP="00295F39">
      <w:r>
        <w:t xml:space="preserve">The Legislative </w:t>
      </w:r>
      <w:proofErr w:type="gramStart"/>
      <w:r>
        <w:t>branch .</w:t>
      </w:r>
      <w:proofErr w:type="gramEnd"/>
      <w:r>
        <w:t xml:space="preserve"> Members of the Euro Parliament. </w:t>
      </w:r>
    </w:p>
    <w:p w14:paraId="60125CF3" w14:textId="77777777" w:rsidR="00295F39" w:rsidRDefault="00295F39" w:rsidP="00295F39">
      <w:r>
        <w:t>The Judicial branch. The European Court of Justice. </w:t>
      </w:r>
    </w:p>
    <w:p w14:paraId="3B84CB9E" w14:textId="77777777" w:rsidR="00295F39" w:rsidRDefault="00295F39" w:rsidP="00295F39">
      <w:r>
        <w:lastRenderedPageBreak/>
        <w:t xml:space="preserve">In addition to the three </w:t>
      </w:r>
      <w:proofErr w:type="gramStart"/>
      <w:r>
        <w:t>branches ,</w:t>
      </w:r>
      <w:proofErr w:type="gramEnd"/>
      <w:r>
        <w:t xml:space="preserve"> there is an Audit branch which comments on implementation of the decisions of the EU. The Audit branch submits and annual report which also comments on the Budget of the EU. The Executive branch or the Consul makes all the </w:t>
      </w:r>
      <w:proofErr w:type="gramStart"/>
      <w:r>
        <w:t>decisions .</w:t>
      </w:r>
      <w:proofErr w:type="gramEnd"/>
      <w:r>
        <w:t xml:space="preserve"> The head quarter is in Brussels. It is like a cabinet of Ministers. One member from each EU country. The Legislative Branch is the Euro Parliament. There are 754 members of the European </w:t>
      </w:r>
      <w:proofErr w:type="gramStart"/>
      <w:r>
        <w:t>Parliament .</w:t>
      </w:r>
      <w:proofErr w:type="gramEnd"/>
      <w:r>
        <w:t xml:space="preserve"> The members are directly elected by each country. The Euro Parliament has it </w:t>
      </w:r>
      <w:proofErr w:type="spellStart"/>
      <w:r>
        <w:t>head quarters</w:t>
      </w:r>
      <w:proofErr w:type="spellEnd"/>
      <w:r>
        <w:t xml:space="preserve"> in </w:t>
      </w:r>
      <w:proofErr w:type="spellStart"/>
      <w:proofErr w:type="gramStart"/>
      <w:r>
        <w:t>Strassborg</w:t>
      </w:r>
      <w:proofErr w:type="spellEnd"/>
      <w:r>
        <w:t xml:space="preserve"> ,</w:t>
      </w:r>
      <w:proofErr w:type="gramEnd"/>
      <w:r>
        <w:t xml:space="preserve"> France. One important aspect relates to laws being passed by the Euro-</w:t>
      </w:r>
      <w:proofErr w:type="gramStart"/>
      <w:r>
        <w:t>Parliament  The</w:t>
      </w:r>
      <w:proofErr w:type="gramEnd"/>
      <w:r>
        <w:t xml:space="preserve"> Parliament can only debate laws initiated by the Consul. Laws can be declined or accepted by the Parliament. </w:t>
      </w:r>
      <w:proofErr w:type="gramStart"/>
      <w:r>
        <w:t>However</w:t>
      </w:r>
      <w:proofErr w:type="gramEnd"/>
      <w:r>
        <w:t xml:space="preserve"> the Euro- Parliament does not have the authority to initiate laws. This is an important distinction if we compare it to domestic Parliaments in the member countries of the EU. Once a bill is </w:t>
      </w:r>
      <w:proofErr w:type="gramStart"/>
      <w:r>
        <w:t>passed ,rules</w:t>
      </w:r>
      <w:proofErr w:type="gramEnd"/>
      <w:r>
        <w:t xml:space="preserve"> and regulations are written to implement this </w:t>
      </w:r>
      <w:proofErr w:type="gramStart"/>
      <w:r>
        <w:t>piece  of</w:t>
      </w:r>
      <w:proofErr w:type="gramEnd"/>
      <w:r>
        <w:t xml:space="preserve"> legislation. The Judicial branch is the European Court of Justice based in Luxembourg. This is a </w:t>
      </w:r>
      <w:proofErr w:type="gramStart"/>
      <w:r>
        <w:t>powerful institutions</w:t>
      </w:r>
      <w:proofErr w:type="gramEnd"/>
      <w:r>
        <w:t xml:space="preserve">. The Court is involved in interpreting laws passed by the Euro Parliament. Very often there are conflicts between laws passed by individual Parliaments of countries who are members of the EU. If these laws conflict with laws of the </w:t>
      </w:r>
      <w:proofErr w:type="gramStart"/>
      <w:r>
        <w:t>EU ,</w:t>
      </w:r>
      <w:proofErr w:type="gramEnd"/>
      <w:r>
        <w:t xml:space="preserve"> the Court steps in and instructs </w:t>
      </w:r>
      <w:proofErr w:type="spellStart"/>
      <w:r>
        <w:t>gove</w:t>
      </w:r>
      <w:proofErr w:type="spellEnd"/>
    </w:p>
    <w:p w14:paraId="7084481C" w14:textId="77777777" w:rsidR="00295F39" w:rsidRDefault="00295F39" w:rsidP="00295F39"/>
    <w:p w14:paraId="32EE131C" w14:textId="77777777" w:rsidR="00295F39" w:rsidRPr="00295F39" w:rsidRDefault="00295F39" w:rsidP="00295F39">
      <w:pPr>
        <w:rPr>
          <w:b/>
          <w:bCs/>
        </w:rPr>
      </w:pPr>
      <w:r w:rsidRPr="00295F39">
        <w:rPr>
          <w:b/>
          <w:bCs/>
        </w:rPr>
        <w:t xml:space="preserve">Module </w:t>
      </w:r>
      <w:proofErr w:type="gramStart"/>
      <w:r w:rsidRPr="00295F39">
        <w:rPr>
          <w:b/>
          <w:bCs/>
        </w:rPr>
        <w:t>4 :</w:t>
      </w:r>
      <w:proofErr w:type="gramEnd"/>
    </w:p>
    <w:p w14:paraId="725FF7BB" w14:textId="77777777" w:rsidR="00295F39" w:rsidRDefault="00295F39" w:rsidP="00295F39">
      <w:r>
        <w:t xml:space="preserve">The Module deals with the major issues affecting the Business environment of Europe. At the end of the Module there are a set of </w:t>
      </w:r>
      <w:proofErr w:type="spellStart"/>
      <w:r>
        <w:t>self test</w:t>
      </w:r>
      <w:proofErr w:type="spellEnd"/>
      <w:r>
        <w:t xml:space="preserve"> questions as well. A brief summary is provided in the power point slides at the end of the Module. </w:t>
      </w:r>
    </w:p>
    <w:p w14:paraId="66AFA39D" w14:textId="22D7E753" w:rsidR="00295F39" w:rsidRDefault="00295F39" w:rsidP="00295F39">
      <w:r w:rsidRPr="00295F39">
        <w:rPr>
          <w:b/>
          <w:bCs/>
        </w:rPr>
        <w:t>The three largest economies of Europe are Germany, France and Great Britain.</w:t>
      </w:r>
      <w:r>
        <w:t xml:space="preserve"> These economies together represent around 50% of the GDP of Europe </w:t>
      </w:r>
      <w:proofErr w:type="gramStart"/>
      <w:r>
        <w:t>( the</w:t>
      </w:r>
      <w:proofErr w:type="gramEnd"/>
      <w:r>
        <w:t xml:space="preserve"> </w:t>
      </w:r>
      <w:proofErr w:type="gramStart"/>
      <w:r>
        <w:t>EU )</w:t>
      </w:r>
      <w:proofErr w:type="gramEnd"/>
      <w:r>
        <w:t xml:space="preserve">. In terms of </w:t>
      </w:r>
      <w:proofErr w:type="gramStart"/>
      <w:r>
        <w:t>trade ,</w:t>
      </w:r>
      <w:proofErr w:type="gramEnd"/>
      <w:r>
        <w:t xml:space="preserve"> China is the EU's largest trading partner closely followed by the United States. The EU's main exports include high technology machinery and automobiles. The EU imports low technology </w:t>
      </w:r>
      <w:proofErr w:type="gramStart"/>
      <w:r>
        <w:t>machinery ,</w:t>
      </w:r>
      <w:proofErr w:type="gramEnd"/>
      <w:r>
        <w:t xml:space="preserve"> raw </w:t>
      </w:r>
      <w:proofErr w:type="gramStart"/>
      <w:r>
        <w:t>materials ,</w:t>
      </w:r>
      <w:proofErr w:type="gramEnd"/>
      <w:r>
        <w:t xml:space="preserve"> Oil and Gas and some textiles from other countries. China has become EU's major trading partner in the last decade. The EU has a trade deficit of USD (181.0) billion with </w:t>
      </w:r>
      <w:proofErr w:type="gramStart"/>
      <w:r>
        <w:t>China .</w:t>
      </w:r>
      <w:proofErr w:type="gramEnd"/>
      <w:r>
        <w:t xml:space="preserve"> A trade surplus of USD 150.0 billion with the United </w:t>
      </w:r>
      <w:proofErr w:type="gramStart"/>
      <w:r>
        <w:t>States .</w:t>
      </w:r>
      <w:proofErr w:type="gramEnd"/>
      <w:r>
        <w:t xml:space="preserve"> The trade relationship with China and the US is a major concern for Europe. The EU wants to reduce their trade deficit with China and also want to reduce trade tensions with the US. Tariffs between the EU and the USA keep fluctuating. President Trump initially imposed high tariffs on goods coming in from Europe. The EU responded by imposing countervailing tariffs of its own. For </w:t>
      </w:r>
      <w:proofErr w:type="gramStart"/>
      <w:r>
        <w:t>now</w:t>
      </w:r>
      <w:proofErr w:type="gramEnd"/>
      <w:r>
        <w:t xml:space="preserve"> the trade war with the US has subsided. The EU's trade relationship with China is more </w:t>
      </w:r>
      <w:proofErr w:type="gramStart"/>
      <w:r>
        <w:t>stable .</w:t>
      </w:r>
      <w:proofErr w:type="gramEnd"/>
      <w:r>
        <w:t xml:space="preserve">  European leaders are frequently visiting China and are trying to reduce their </w:t>
      </w:r>
      <w:r>
        <w:lastRenderedPageBreak/>
        <w:t xml:space="preserve">trade deficit with </w:t>
      </w:r>
      <w:proofErr w:type="gramStart"/>
      <w:r>
        <w:t>China .</w:t>
      </w:r>
      <w:proofErr w:type="gramEnd"/>
      <w:r>
        <w:t xml:space="preserve"> The negotiations with China are more </w:t>
      </w:r>
      <w:proofErr w:type="gramStart"/>
      <w:r>
        <w:t>civilized .</w:t>
      </w:r>
      <w:proofErr w:type="gramEnd"/>
      <w:r>
        <w:t xml:space="preserve"> Some concessions by both the EU and </w:t>
      </w:r>
      <w:proofErr w:type="gramStart"/>
      <w:r>
        <w:t>China  and</w:t>
      </w:r>
      <w:proofErr w:type="gramEnd"/>
      <w:r>
        <w:t xml:space="preserve"> the relationship continues. The unpredictable nature of the US government regarding trade is a major risk factor for the EU. </w:t>
      </w:r>
    </w:p>
    <w:p w14:paraId="7B24A06A" w14:textId="4FD2301F" w:rsidR="00295F39" w:rsidRDefault="00295F39" w:rsidP="00295F39">
      <w:r>
        <w:t xml:space="preserve">Today's major issues influencing the Business environment of Europe are the Ukraine -Russian War, the trade war and the US Iran conflict. The Ukraine - Russian conflict has created a migrant problem for countries like Poland and Latvia. </w:t>
      </w:r>
    </w:p>
    <w:p w14:paraId="7A26EA16" w14:textId="77777777" w:rsidR="00295F39" w:rsidRDefault="00295F39" w:rsidP="00295F39">
      <w:r>
        <w:t xml:space="preserve">The other main issue is the Sovereign Debt issue faced by countries called the PIIGS. </w:t>
      </w:r>
      <w:proofErr w:type="gramStart"/>
      <w:r>
        <w:t>PIIGS  includes</w:t>
      </w:r>
      <w:proofErr w:type="gramEnd"/>
      <w:r>
        <w:t xml:space="preserve"> Portugal, </w:t>
      </w:r>
      <w:proofErr w:type="gramStart"/>
      <w:r>
        <w:t>Italy ,</w:t>
      </w:r>
      <w:proofErr w:type="gramEnd"/>
      <w:r>
        <w:t xml:space="preserve"> Ireland, Greece, and Spain. The more prosperous countries of Europe like Germany and France are forcing the PIIGS nations to carry out structural reforms to reign in their budget deficits. Bailouts were given by the ECB and the IMF and these bailouts were followed by conditions imposing austerity measures. The Sovereign debt issue will continue to affect the growth rate of the EU in the future as well. The PIIGS group of nations have issued Government Bonds in the Euro -Dollar market to finance their budget deficits. These bonds are issued in EUROS. A default in payment for these Bonds will cause a currency crisis for the EU. The value of the EURO will decline in the international foreign exchange market. </w:t>
      </w:r>
    </w:p>
    <w:p w14:paraId="41EF54A3" w14:textId="77777777" w:rsidR="00295F39" w:rsidRDefault="00295F39" w:rsidP="00295F39">
      <w:r>
        <w:t>Criteria used to admit other countries into the Euro Zone (Euro Currency). </w:t>
      </w:r>
    </w:p>
    <w:p w14:paraId="158EDACB" w14:textId="77777777" w:rsidR="00295F39" w:rsidRDefault="00295F39" w:rsidP="00295F39">
      <w:r>
        <w:t xml:space="preserve">After the Maastricht treaty the major countries of Europe made a decision to adapt a common currency - The </w:t>
      </w:r>
      <w:proofErr w:type="gramStart"/>
      <w:r>
        <w:t>Euro .</w:t>
      </w:r>
      <w:proofErr w:type="gramEnd"/>
      <w:r>
        <w:t xml:space="preserve"> For the new members of the </w:t>
      </w:r>
      <w:proofErr w:type="gramStart"/>
      <w:r>
        <w:t>EU ,</w:t>
      </w:r>
      <w:proofErr w:type="gramEnd"/>
      <w:r>
        <w:t xml:space="preserve"> a </w:t>
      </w:r>
      <w:proofErr w:type="gramStart"/>
      <w:r>
        <w:t>strict criteria</w:t>
      </w:r>
      <w:proofErr w:type="gramEnd"/>
      <w:r>
        <w:t xml:space="preserve"> was used to allow them to join the Euro Zone. The criteria </w:t>
      </w:r>
      <w:proofErr w:type="gramStart"/>
      <w:r>
        <w:t>was</w:t>
      </w:r>
      <w:proofErr w:type="gramEnd"/>
      <w:r>
        <w:t xml:space="preserve"> in terms of Macroeconomic indicators. Countries who wanted to adapt the "Euro ' as their domestic currency were required to meet the following conditions: </w:t>
      </w:r>
    </w:p>
    <w:p w14:paraId="246C4E9A" w14:textId="4D8CEE5A" w:rsidR="00295F39" w:rsidRDefault="00295F39" w:rsidP="00295F39">
      <w:r>
        <w:rPr>
          <w:rFonts w:hint="eastAsia"/>
        </w:rPr>
        <w:t>–</w:t>
      </w:r>
      <w:r>
        <w:t>Countries need to keep their inflation at a maximum of 1.5% higher than the average for three members of the club with the lowest rate of inflation. </w:t>
      </w:r>
    </w:p>
    <w:p w14:paraId="6A102DE7" w14:textId="32A0CB69" w:rsidR="00295F39" w:rsidRDefault="00295F39" w:rsidP="00295F39">
      <w:r>
        <w:rPr>
          <w:rFonts w:hint="eastAsia"/>
        </w:rPr>
        <w:t>–</w:t>
      </w:r>
      <w:r>
        <w:t>Current Fiscal deficit not greater than 3% of GDP</w:t>
      </w:r>
      <w:proofErr w:type="gramStart"/>
      <w:r>
        <w:t> .</w:t>
      </w:r>
      <w:proofErr w:type="gramEnd"/>
    </w:p>
    <w:p w14:paraId="09BDED75" w14:textId="77777777" w:rsidR="00295F39" w:rsidRDefault="00295F39" w:rsidP="00295F39">
      <w:r>
        <w:t>- Total Debt to GDP ratio should not exceed 60%. </w:t>
      </w:r>
    </w:p>
    <w:p w14:paraId="564B629E" w14:textId="77777777" w:rsidR="00295F39" w:rsidRDefault="00295F39" w:rsidP="00295F39">
      <w:r>
        <w:t xml:space="preserve">This is a tough </w:t>
      </w:r>
      <w:proofErr w:type="gramStart"/>
      <w:r>
        <w:t>criteria .</w:t>
      </w:r>
      <w:proofErr w:type="gramEnd"/>
      <w:r>
        <w:t xml:space="preserve"> I am not sure if all the new members achieved this target. I suspect that Greece fudged their statistics to gain admission into the Euro Zone. </w:t>
      </w:r>
    </w:p>
    <w:p w14:paraId="25131B52" w14:textId="77777777" w:rsidR="00295F39" w:rsidRDefault="00295F39" w:rsidP="00295F39">
      <w:r>
        <w:t xml:space="preserve">Paradoxically today even some of the </w:t>
      </w:r>
      <w:proofErr w:type="gramStart"/>
      <w:r>
        <w:t>Bigger</w:t>
      </w:r>
      <w:proofErr w:type="gramEnd"/>
      <w:r>
        <w:t xml:space="preserve"> nations of the Euro Zone are not meeting this condition. Italy being an example. </w:t>
      </w:r>
    </w:p>
    <w:p w14:paraId="09CF865A" w14:textId="5DA85761" w:rsidR="00295F39" w:rsidRDefault="00295F39" w:rsidP="00295F39">
      <w:r>
        <w:t xml:space="preserve">In terms of the Macroeconomic picture of the </w:t>
      </w:r>
      <w:proofErr w:type="gramStart"/>
      <w:r>
        <w:t>region ,</w:t>
      </w:r>
      <w:proofErr w:type="gramEnd"/>
      <w:r>
        <w:t xml:space="preserve"> there is considerable disparity within the EU. Unemployment rates in </w:t>
      </w:r>
      <w:proofErr w:type="gramStart"/>
      <w:r>
        <w:t>Italy ,</w:t>
      </w:r>
      <w:proofErr w:type="gramEnd"/>
      <w:r>
        <w:t xml:space="preserve"> Ireland, Portugal and in a few other smaller countries of Europe are very high. Youth unemployment is an acute problem. There is </w:t>
      </w:r>
      <w:r>
        <w:lastRenderedPageBreak/>
        <w:t xml:space="preserve">about a 50% unemployment faced by young people in the age bracket of 20-35. There is some </w:t>
      </w:r>
      <w:proofErr w:type="gramStart"/>
      <w:r>
        <w:t>respite ,</w:t>
      </w:r>
      <w:proofErr w:type="gramEnd"/>
      <w:r>
        <w:t xml:space="preserve"> within the EU, a free movement of labor is allowed. When the Business environment becomes more stable people are likely to move to Germany and France to seek employment. If Germany's GDP starts to grow at 4% </w:t>
      </w:r>
      <w:proofErr w:type="spellStart"/>
      <w:proofErr w:type="gramStart"/>
      <w:r>
        <w:t>p.a</w:t>
      </w:r>
      <w:proofErr w:type="spellEnd"/>
      <w:r>
        <w:t xml:space="preserve"> ,</w:t>
      </w:r>
      <w:proofErr w:type="gramEnd"/>
      <w:r>
        <w:t xml:space="preserve"> Germany is likely to pull the other weaker /smaller nations of Europe out of recession. </w:t>
      </w:r>
    </w:p>
    <w:p w14:paraId="7961E0DE" w14:textId="77777777" w:rsidR="00295F39" w:rsidRDefault="00295F39" w:rsidP="00295F39">
      <w:r>
        <w:t xml:space="preserve">The Middle powers of Europe include countries like </w:t>
      </w:r>
      <w:proofErr w:type="gramStart"/>
      <w:r>
        <w:t>Italy ,</w:t>
      </w:r>
      <w:proofErr w:type="gramEnd"/>
      <w:r>
        <w:t xml:space="preserve"> Austria, </w:t>
      </w:r>
      <w:proofErr w:type="gramStart"/>
      <w:r>
        <w:t>Belgium ,</w:t>
      </w:r>
      <w:proofErr w:type="gramEnd"/>
      <w:r>
        <w:t xml:space="preserve"> Holland and Luxembourg (the Benelux countries). These countries have access to the </w:t>
      </w:r>
      <w:proofErr w:type="gramStart"/>
      <w:r>
        <w:t>North sea</w:t>
      </w:r>
      <w:proofErr w:type="gramEnd"/>
      <w:r>
        <w:t xml:space="preserve"> and trade flows from this region as well. Even though Poland, Hungry and Romania are not in the Euro Zone (the currency union), these countries are receiving capital inflows from the more prosperous nations of the EU. For </w:t>
      </w:r>
      <w:proofErr w:type="gramStart"/>
      <w:r>
        <w:t>example  low</w:t>
      </w:r>
      <w:proofErr w:type="gramEnd"/>
      <w:r>
        <w:t xml:space="preserve"> labor costs have attracted VW to team up with Skoda a company in the </w:t>
      </w:r>
      <w:proofErr w:type="gramStart"/>
      <w:r>
        <w:t>Czech republic</w:t>
      </w:r>
      <w:proofErr w:type="gramEnd"/>
      <w:r>
        <w:t xml:space="preserve"> to make VW's cars in this country. </w:t>
      </w:r>
    </w:p>
    <w:p w14:paraId="3AFC8B00" w14:textId="77777777" w:rsidR="00295F39" w:rsidRDefault="00295F39" w:rsidP="00295F39">
      <w:r>
        <w:t>Politics. </w:t>
      </w:r>
    </w:p>
    <w:p w14:paraId="5AE00D3F" w14:textId="056D5DA3" w:rsidR="00295F39" w:rsidRDefault="00295F39" w:rsidP="00295F39">
      <w:r>
        <w:t>Changes in government in Greece and Britain. are other major developments. Brexit caused major problems of supply chain management in Britain. Today in Britain there is a Labor Government. We will discuss Britain in the next module. We will cover Germany and France in Module 6. The detailed politics of these three countries will be discussed in the next two modules. </w:t>
      </w:r>
    </w:p>
    <w:p w14:paraId="38CBF384" w14:textId="77777777" w:rsidR="00295F39" w:rsidRPr="00295F39" w:rsidRDefault="00295F39" w:rsidP="00295F39">
      <w:pPr>
        <w:rPr>
          <w:b/>
          <w:bCs/>
        </w:rPr>
      </w:pPr>
      <w:r w:rsidRPr="00295F39">
        <w:rPr>
          <w:b/>
          <w:bCs/>
        </w:rPr>
        <w:t>A summary of Module 5: Britain.</w:t>
      </w:r>
    </w:p>
    <w:p w14:paraId="442CD429" w14:textId="77777777" w:rsidR="00295F39" w:rsidRDefault="00295F39" w:rsidP="00295F39">
      <w:r>
        <w:t xml:space="preserve">Now our Course Modules will deal with individual countries of Europe. Module 5 provides details about Britain. My Module summary is based on the notes on Module 5 and the pages recommended from the </w:t>
      </w:r>
      <w:proofErr w:type="gramStart"/>
      <w:r>
        <w:t>textbook .</w:t>
      </w:r>
      <w:proofErr w:type="gramEnd"/>
      <w:r>
        <w:t xml:space="preserve"> The relevant pages of the Textbook are pp 114 to 128. </w:t>
      </w:r>
    </w:p>
    <w:p w14:paraId="06D40BBB" w14:textId="77777777" w:rsidR="00295F39" w:rsidRDefault="00295F39" w:rsidP="00295F39">
      <w:r>
        <w:t xml:space="preserve">In my summary I will discuss briefly the history of Britain, the structure of the British Government, Britain's scores on Hofstede's cultural dimensions, the recent politics and economic performance of Britain and the country's relationship with the European Union. </w:t>
      </w:r>
    </w:p>
    <w:p w14:paraId="0FD2BF75" w14:textId="77777777" w:rsidR="00295F39" w:rsidRDefault="00295F39" w:rsidP="00295F39"/>
    <w:p w14:paraId="759EBE09" w14:textId="212B281E" w:rsidR="00295F39" w:rsidRDefault="00295F39" w:rsidP="00295F39">
      <w:pPr>
        <w:rPr>
          <w:rFonts w:hint="eastAsia"/>
        </w:rPr>
      </w:pPr>
      <w:r>
        <w:t xml:space="preserve">Today Britain consists of four regions. England, </w:t>
      </w:r>
      <w:proofErr w:type="gramStart"/>
      <w:r>
        <w:t>Scotland ,</w:t>
      </w:r>
      <w:proofErr w:type="gramEnd"/>
      <w:r>
        <w:t xml:space="preserve"> Wales and Northern Island. These four regions combined together are called the 'United Kingdom of Great Britain'. This is the official name of this country. The population of Britain is 60.0 million. </w:t>
      </w:r>
    </w:p>
    <w:p w14:paraId="65ED50B6" w14:textId="77777777" w:rsidR="00295F39" w:rsidRDefault="00295F39" w:rsidP="00295F39">
      <w:r>
        <w:t xml:space="preserve">Historically Britain had a </w:t>
      </w:r>
      <w:proofErr w:type="gramStart"/>
      <w:r>
        <w:t>monarchy .</w:t>
      </w:r>
      <w:proofErr w:type="gramEnd"/>
      <w:r>
        <w:t xml:space="preserve"> Over the centuries quite a few invaders come to Britain and ruled parts of the country. The original inhabitants of this Island are called Anglo - Saxons. Prominent among the invaders were the Normans from Europe and </w:t>
      </w:r>
      <w:r>
        <w:lastRenderedPageBreak/>
        <w:t xml:space="preserve">the Vikings from Scandinavia. </w:t>
      </w:r>
      <w:proofErr w:type="gramStart"/>
      <w:r>
        <w:t>So</w:t>
      </w:r>
      <w:proofErr w:type="gramEnd"/>
      <w:r>
        <w:t xml:space="preserve"> the British race is a mixture of Anglo- Saxons and Normans. The country has always been ruled by different dynasties in the past. The Tudor </w:t>
      </w:r>
      <w:proofErr w:type="gramStart"/>
      <w:r>
        <w:t>Dynasty ,</w:t>
      </w:r>
      <w:proofErr w:type="gramEnd"/>
      <w:r>
        <w:t xml:space="preserve"> the Stuart dynasty and the Georgian Dynasty. Britain was the first country to industrialize. The Industrial Revolution started in the middle of the 18th century. In addition to the industrial revolution which brought </w:t>
      </w:r>
      <w:proofErr w:type="gramStart"/>
      <w:r>
        <w:t>prosperity ,</w:t>
      </w:r>
      <w:proofErr w:type="gramEnd"/>
      <w:r>
        <w:t xml:space="preserve"> the country also embarked on conquering other countries. This is known as the colonial period and it started during the reign of Queen Elizabeth </w:t>
      </w:r>
      <w:proofErr w:type="gramStart"/>
      <w:r>
        <w:t>1 .</w:t>
      </w:r>
      <w:proofErr w:type="gramEnd"/>
      <w:r>
        <w:t xml:space="preserve"> Arts and literature also thrived during her period. William Shakespeare's dramas were written in her period. The Colonial empire of Britain expanded until the end of the 2nd World War in 1945. During the Colonial period 'the sun never sets in the British empire'. Countries in Asia (like the Indian </w:t>
      </w:r>
      <w:proofErr w:type="gramStart"/>
      <w:r>
        <w:t>subcontinent  )</w:t>
      </w:r>
      <w:proofErr w:type="gramEnd"/>
      <w:r>
        <w:t xml:space="preserve"> parts </w:t>
      </w:r>
      <w:proofErr w:type="gramStart"/>
      <w:r>
        <w:t>of  Africa</w:t>
      </w:r>
      <w:proofErr w:type="gramEnd"/>
      <w:r>
        <w:t xml:space="preserve"> , North America and Australia were part of the British Empire. The Colonial period made Britain stronger militarily and economically. </w:t>
      </w:r>
    </w:p>
    <w:p w14:paraId="5C3E3041" w14:textId="77777777" w:rsidR="00295F39" w:rsidRDefault="00295F39" w:rsidP="00295F39"/>
    <w:p w14:paraId="75F4BCCC" w14:textId="0FAECB16" w:rsidR="00295F39" w:rsidRDefault="00295F39" w:rsidP="00295F39">
      <w:pPr>
        <w:rPr>
          <w:rFonts w:hint="eastAsia"/>
        </w:rPr>
      </w:pPr>
      <w:r>
        <w:t xml:space="preserve">The transition from a Monarchy to a Constitutional </w:t>
      </w:r>
      <w:proofErr w:type="gramStart"/>
      <w:r>
        <w:t>Monarchy :</w:t>
      </w:r>
      <w:proofErr w:type="gramEnd"/>
    </w:p>
    <w:p w14:paraId="48FBD432" w14:textId="77777777" w:rsidR="00295F39" w:rsidRDefault="00295F39" w:rsidP="00295F39">
      <w:r>
        <w:t xml:space="preserve">Over the last three hundred </w:t>
      </w:r>
      <w:proofErr w:type="gramStart"/>
      <w:r>
        <w:t>years ,gradually</w:t>
      </w:r>
      <w:proofErr w:type="gramEnd"/>
      <w:r>
        <w:t xml:space="preserve"> the power of the Monarchy was diluted and Britain is today a Constitutional </w:t>
      </w:r>
      <w:proofErr w:type="gramStart"/>
      <w:r>
        <w:t>Monarchy .</w:t>
      </w:r>
      <w:proofErr w:type="gramEnd"/>
      <w:r>
        <w:t xml:space="preserve"> King Charles III is the head of the </w:t>
      </w:r>
      <w:proofErr w:type="gramStart"/>
      <w:r>
        <w:t>State ,</w:t>
      </w:r>
      <w:proofErr w:type="gramEnd"/>
      <w:r>
        <w:t xml:space="preserve"> but the real power of Government rests with the ruling party and the Prime Minister. </w:t>
      </w:r>
    </w:p>
    <w:p w14:paraId="00086633" w14:textId="77777777" w:rsidR="00295F39" w:rsidRDefault="00295F39" w:rsidP="00295F39"/>
    <w:p w14:paraId="4778C7CA" w14:textId="3FB1C9B5" w:rsidR="00295F39" w:rsidRDefault="00295F39" w:rsidP="00295F39">
      <w:pPr>
        <w:rPr>
          <w:rFonts w:hint="eastAsia"/>
        </w:rPr>
      </w:pPr>
      <w:r>
        <w:t xml:space="preserve">System Of Government: </w:t>
      </w:r>
    </w:p>
    <w:p w14:paraId="2449652A" w14:textId="2293FFDE" w:rsidR="00295F39" w:rsidRDefault="00295F39" w:rsidP="00295F39">
      <w:pPr>
        <w:rPr>
          <w:rFonts w:hint="eastAsia"/>
        </w:rPr>
      </w:pPr>
      <w:r>
        <w:t xml:space="preserve">The Parliament: </w:t>
      </w:r>
    </w:p>
    <w:p w14:paraId="4B33CE20" w14:textId="22CBBCB2" w:rsidR="00295F39" w:rsidRDefault="00295F39" w:rsidP="00295F39">
      <w:pPr>
        <w:rPr>
          <w:rFonts w:hint="eastAsia"/>
        </w:rPr>
      </w:pPr>
      <w:r>
        <w:t>The Parliament consists of the House of Commons with 650 members directly elected by the people and the House of Lords (the upper house</w:t>
      </w:r>
      <w:proofErr w:type="gramStart"/>
      <w:r>
        <w:t>) .</w:t>
      </w:r>
      <w:proofErr w:type="gramEnd"/>
      <w:r>
        <w:t xml:space="preserve"> The House of Commons is elected for a </w:t>
      </w:r>
      <w:proofErr w:type="gramStart"/>
      <w:r>
        <w:t>five year</w:t>
      </w:r>
      <w:proofErr w:type="gramEnd"/>
      <w:r>
        <w:t xml:space="preserve"> term. Members of the House of Commons elect the Prime Minister. the House of Lords is appointed by the ruling </w:t>
      </w:r>
      <w:proofErr w:type="gramStart"/>
      <w:r>
        <w:t>party .</w:t>
      </w:r>
      <w:proofErr w:type="gramEnd"/>
      <w:r>
        <w:t xml:space="preserve"> Members of the House of Lords are known as life Peers. They are appointed for life. The hereditary system of appointing members to the House of Lords was abolished </w:t>
      </w:r>
      <w:proofErr w:type="gramStart"/>
      <w:r>
        <w:t>recently .</w:t>
      </w:r>
      <w:proofErr w:type="gramEnd"/>
      <w:r>
        <w:t xml:space="preserve"> The House of Lords has no power to reject a bill passed by the House of </w:t>
      </w:r>
      <w:proofErr w:type="gramStart"/>
      <w:r>
        <w:t>Commons ,</w:t>
      </w:r>
      <w:proofErr w:type="gramEnd"/>
      <w:r>
        <w:t xml:space="preserve"> the Lords can only delay legislation. Their main purpose is generating a healthy discussion of new legislation. </w:t>
      </w:r>
    </w:p>
    <w:p w14:paraId="09A06EBD" w14:textId="7D12B25B" w:rsidR="00295F39" w:rsidRDefault="00295F39" w:rsidP="00295F39">
      <w:pPr>
        <w:rPr>
          <w:rFonts w:hint="eastAsia"/>
        </w:rPr>
      </w:pPr>
      <w:r>
        <w:t xml:space="preserve">The Executive: </w:t>
      </w:r>
    </w:p>
    <w:p w14:paraId="6AC4ED4C" w14:textId="77777777" w:rsidR="00295F39" w:rsidRDefault="00295F39" w:rsidP="00295F39">
      <w:r>
        <w:t xml:space="preserve">The House of Commons elects the Prime Minister. The Prime Minister chooses his Cabinet from the members of the House of Commons. The ruling party in Britain today is the </w:t>
      </w:r>
      <w:proofErr w:type="spellStart"/>
      <w:r>
        <w:t>Labour</w:t>
      </w:r>
      <w:proofErr w:type="spellEnd"/>
      <w:r>
        <w:t xml:space="preserve"> </w:t>
      </w:r>
      <w:proofErr w:type="gramStart"/>
      <w:r>
        <w:t>Party .</w:t>
      </w:r>
      <w:proofErr w:type="gramEnd"/>
      <w:r>
        <w:t xml:space="preserve"> Keith Starmer is the Prime Minister. Other major </w:t>
      </w:r>
      <w:proofErr w:type="spellStart"/>
      <w:r>
        <w:t>parites</w:t>
      </w:r>
      <w:proofErr w:type="spellEnd"/>
      <w:r>
        <w:t xml:space="preserve"> include the Conservatives and the Social Democratic - Liberal Party. </w:t>
      </w:r>
    </w:p>
    <w:p w14:paraId="1FD075FF" w14:textId="77777777" w:rsidR="00295F39" w:rsidRDefault="00295F39" w:rsidP="00295F39"/>
    <w:p w14:paraId="38D47823" w14:textId="51514804" w:rsidR="00295F39" w:rsidRDefault="00295F39" w:rsidP="00295F39">
      <w:pPr>
        <w:rPr>
          <w:rFonts w:hint="eastAsia"/>
        </w:rPr>
      </w:pPr>
      <w:r>
        <w:t xml:space="preserve">In recent years considerable devolution of power has taken place. Provincial/Reginal parts of Britain like </w:t>
      </w:r>
      <w:proofErr w:type="gramStart"/>
      <w:r>
        <w:t>Scotland ,</w:t>
      </w:r>
      <w:proofErr w:type="gramEnd"/>
      <w:r>
        <w:t xml:space="preserve"> Wales and Northern Ireland have their own Provincial Assemblies. </w:t>
      </w:r>
    </w:p>
    <w:p w14:paraId="229555EF" w14:textId="36449E24" w:rsidR="00295F39" w:rsidRDefault="00295F39" w:rsidP="00295F39">
      <w:pPr>
        <w:rPr>
          <w:rFonts w:hint="eastAsia"/>
        </w:rPr>
      </w:pPr>
      <w:r>
        <w:t xml:space="preserve">The </w:t>
      </w:r>
      <w:proofErr w:type="gramStart"/>
      <w:r>
        <w:t>Judiciary ;</w:t>
      </w:r>
      <w:proofErr w:type="gramEnd"/>
    </w:p>
    <w:p w14:paraId="0447EA82" w14:textId="4AC1919B" w:rsidR="00295F39" w:rsidRDefault="00295F39" w:rsidP="00295F39">
      <w:pPr>
        <w:rPr>
          <w:rFonts w:hint="eastAsia"/>
        </w:rPr>
      </w:pPr>
      <w:r>
        <w:t xml:space="preserve">The Judiciary acts as a check on the power of the other two branches of Government. The Executive and the Parliament. A set of lower courts and a High Court of Britain </w:t>
      </w:r>
      <w:proofErr w:type="gramStart"/>
      <w:r>
        <w:t>are</w:t>
      </w:r>
      <w:proofErr w:type="gramEnd"/>
      <w:r>
        <w:t xml:space="preserve"> the primary courts. The Supreme Court of Britain is the highest court of appeal. In the past the House of Lords was the highest court of </w:t>
      </w:r>
      <w:proofErr w:type="gramStart"/>
      <w:r>
        <w:t>appeal ,</w:t>
      </w:r>
      <w:proofErr w:type="gramEnd"/>
      <w:r>
        <w:t xml:space="preserve"> but this has changed recently. </w:t>
      </w:r>
    </w:p>
    <w:p w14:paraId="44C313A2" w14:textId="7EFBC3C5" w:rsidR="00295F39" w:rsidRPr="00295F39" w:rsidRDefault="00295F39" w:rsidP="00295F39">
      <w:pPr>
        <w:rPr>
          <w:rFonts w:hint="eastAsia"/>
        </w:rPr>
      </w:pPr>
      <w:r>
        <w:t xml:space="preserve">Britain's ranking under Hofstede's scale of cultural </w:t>
      </w:r>
      <w:proofErr w:type="gramStart"/>
      <w:r>
        <w:t>dimensions :</w:t>
      </w:r>
      <w:proofErr w:type="gramEnd"/>
    </w:p>
    <w:p w14:paraId="2BDF4897" w14:textId="1B92476B" w:rsidR="00295F39" w:rsidRDefault="00295F39" w:rsidP="00295F39">
      <w:pPr>
        <w:rPr>
          <w:rFonts w:hint="eastAsia"/>
        </w:rPr>
      </w:pPr>
      <w:r>
        <w:t xml:space="preserve">Hofstede completed </w:t>
      </w:r>
      <w:proofErr w:type="gramStart"/>
      <w:r>
        <w:t>a research</w:t>
      </w:r>
      <w:proofErr w:type="gramEnd"/>
      <w:r>
        <w:t xml:space="preserve"> on differences in cultures across countries. These scales are commonly used to </w:t>
      </w:r>
      <w:proofErr w:type="spellStart"/>
      <w:r>
        <w:t>analyse</w:t>
      </w:r>
      <w:proofErr w:type="spellEnd"/>
      <w:r>
        <w:t xml:space="preserve"> different cultures and design marketing plans and develop business strategies. There are five measures of cultural </w:t>
      </w:r>
      <w:proofErr w:type="gramStart"/>
      <w:r>
        <w:t>diversity .</w:t>
      </w:r>
      <w:proofErr w:type="gramEnd"/>
      <w:r>
        <w:t xml:space="preserve"> </w:t>
      </w:r>
    </w:p>
    <w:p w14:paraId="2FF0A58B" w14:textId="77777777" w:rsidR="00295F39" w:rsidRDefault="00295F39" w:rsidP="00295F39">
      <w:r>
        <w:t>Power Distance - The degree to which a cultural depends on instructions from people in positions of authority vis a vis the general population.</w:t>
      </w:r>
    </w:p>
    <w:p w14:paraId="3E0B936C" w14:textId="77777777" w:rsidR="00295F39" w:rsidRDefault="00295F39" w:rsidP="00295F39">
      <w:r>
        <w:t xml:space="preserve">Uncertainty avoidance - Some cultures are more willing to live with uncertainty and ambiguity compared to other </w:t>
      </w:r>
      <w:proofErr w:type="gramStart"/>
      <w:r>
        <w:t>cultures  who</w:t>
      </w:r>
      <w:proofErr w:type="gramEnd"/>
      <w:r>
        <w:t xml:space="preserve"> prefer well laid out </w:t>
      </w:r>
      <w:proofErr w:type="gramStart"/>
      <w:r>
        <w:t>plans .</w:t>
      </w:r>
      <w:proofErr w:type="gramEnd"/>
      <w:r>
        <w:t xml:space="preserve"> More security conscious. South East Asian cultures. </w:t>
      </w:r>
    </w:p>
    <w:p w14:paraId="5D236C7A" w14:textId="77777777" w:rsidR="00295F39" w:rsidRDefault="00295F39" w:rsidP="00295F39">
      <w:r>
        <w:t xml:space="preserve">Individualism vs </w:t>
      </w:r>
      <w:proofErr w:type="gramStart"/>
      <w:r>
        <w:t>Collectivism .</w:t>
      </w:r>
      <w:proofErr w:type="gramEnd"/>
      <w:r>
        <w:t xml:space="preserve"> In some </w:t>
      </w:r>
      <w:proofErr w:type="gramStart"/>
      <w:r>
        <w:t>cultures</w:t>
      </w:r>
      <w:proofErr w:type="gramEnd"/>
      <w:r>
        <w:t xml:space="preserve"> the degree to which an individual's achievements are more </w:t>
      </w:r>
      <w:proofErr w:type="gramStart"/>
      <w:r>
        <w:t>important  and</w:t>
      </w:r>
      <w:proofErr w:type="gramEnd"/>
      <w:r>
        <w:t xml:space="preserve"> respected/</w:t>
      </w:r>
      <w:proofErr w:type="gramStart"/>
      <w:r>
        <w:t>rewarded  compared</w:t>
      </w:r>
      <w:proofErr w:type="gramEnd"/>
      <w:r>
        <w:t xml:space="preserve"> to performance as a group. </w:t>
      </w:r>
    </w:p>
    <w:p w14:paraId="330560C8" w14:textId="77777777" w:rsidR="00295F39" w:rsidRDefault="00295F39" w:rsidP="00295F39">
      <w:r>
        <w:t xml:space="preserve">Masculinity vs </w:t>
      </w:r>
      <w:proofErr w:type="gramStart"/>
      <w:r>
        <w:t>Femininity .</w:t>
      </w:r>
      <w:proofErr w:type="gramEnd"/>
      <w:r>
        <w:t xml:space="preserve"> Some cultures place a greater importance to values like </w:t>
      </w:r>
      <w:proofErr w:type="gramStart"/>
      <w:r>
        <w:t>security ,</w:t>
      </w:r>
      <w:proofErr w:type="gramEnd"/>
      <w:r>
        <w:t xml:space="preserve"> concern for others and general </w:t>
      </w:r>
      <w:proofErr w:type="spellStart"/>
      <w:r>
        <w:t>well being</w:t>
      </w:r>
      <w:proofErr w:type="spellEnd"/>
      <w:r>
        <w:t xml:space="preserve"> of the population compared to other cultures where drive ambition and personal success are more important. Examples of Femininity culture include countries like </w:t>
      </w:r>
      <w:proofErr w:type="gramStart"/>
      <w:r>
        <w:t>Norway ,</w:t>
      </w:r>
      <w:proofErr w:type="gramEnd"/>
      <w:r>
        <w:t xml:space="preserve"> Sweden and Denmark.  </w:t>
      </w:r>
    </w:p>
    <w:p w14:paraId="705EB80A" w14:textId="77777777" w:rsidR="00295F39" w:rsidRDefault="00295F39" w:rsidP="00295F39">
      <w:r>
        <w:t xml:space="preserve">Long term orientation vs </w:t>
      </w:r>
      <w:proofErr w:type="gramStart"/>
      <w:r>
        <w:t>Short</w:t>
      </w:r>
      <w:proofErr w:type="gramEnd"/>
      <w:r>
        <w:t xml:space="preserve"> term benefit. </w:t>
      </w:r>
    </w:p>
    <w:p w14:paraId="7CC73A3C" w14:textId="77777777" w:rsidR="00295F39" w:rsidRDefault="00295F39" w:rsidP="00295F39">
      <w:r>
        <w:t xml:space="preserve">You should read the details in the Module notes. You will be tested on cultural dimensions in your Term Test #1. Britain's score on Power Distance is 33, a low </w:t>
      </w:r>
      <w:proofErr w:type="gramStart"/>
      <w:r>
        <w:t>score .</w:t>
      </w:r>
      <w:proofErr w:type="gramEnd"/>
      <w:r>
        <w:t xml:space="preserve"> This indicates that people in Britain are more willing to question authority rather than accepting instructions from others who hold a more powerful position. The trade union sector is strong in Britain like other major countries of </w:t>
      </w:r>
      <w:proofErr w:type="gramStart"/>
      <w:r>
        <w:t>Europe .</w:t>
      </w:r>
      <w:proofErr w:type="gramEnd"/>
      <w:r>
        <w:t xml:space="preserve"> More than 50% of the labor force is </w:t>
      </w:r>
      <w:proofErr w:type="gramStart"/>
      <w:r>
        <w:t>unionized ,</w:t>
      </w:r>
      <w:proofErr w:type="gramEnd"/>
      <w:r>
        <w:t xml:space="preserve"> unlike North America. </w:t>
      </w:r>
    </w:p>
    <w:p w14:paraId="02121180" w14:textId="77777777" w:rsidR="00295F39" w:rsidRDefault="00295F39" w:rsidP="00295F39"/>
    <w:p w14:paraId="0A361F2A" w14:textId="77777777" w:rsidR="00295F39" w:rsidRDefault="00295F39" w:rsidP="00295F39">
      <w:r>
        <w:lastRenderedPageBreak/>
        <w:t xml:space="preserve">Under the Uncertainty avoidance </w:t>
      </w:r>
      <w:proofErr w:type="gramStart"/>
      <w:r>
        <w:t>dimension ,</w:t>
      </w:r>
      <w:proofErr w:type="gramEnd"/>
      <w:r>
        <w:t xml:space="preserve"> Britain scores 35, again a low score compared to other countries. This implies that people in Britain are more willing to take risks and live with ambiguity compared to say people living in Asia. </w:t>
      </w:r>
    </w:p>
    <w:p w14:paraId="5956428F" w14:textId="77777777" w:rsidR="00295F39" w:rsidRDefault="00295F39" w:rsidP="00295F39"/>
    <w:p w14:paraId="20D29E91" w14:textId="55CA883F" w:rsidR="00295F39" w:rsidRDefault="00295F39" w:rsidP="00295F39">
      <w:pPr>
        <w:rPr>
          <w:rFonts w:hint="eastAsia"/>
        </w:rPr>
      </w:pPr>
      <w:r>
        <w:t xml:space="preserve">Under Individualism vs </w:t>
      </w:r>
      <w:proofErr w:type="gramStart"/>
      <w:r>
        <w:t>Collectivism ,</w:t>
      </w:r>
      <w:proofErr w:type="gramEnd"/>
      <w:r>
        <w:t xml:space="preserve"> Britain's score is high at 89. British society places greater emphasis on an individual's performance compared to team </w:t>
      </w:r>
      <w:proofErr w:type="gramStart"/>
      <w:r>
        <w:t>effort .</w:t>
      </w:r>
      <w:proofErr w:type="gramEnd"/>
      <w:r>
        <w:t xml:space="preserve"> Examples of countries who place greater emphasis on Collectivism include China, South Korea and Japan. </w:t>
      </w:r>
    </w:p>
    <w:p w14:paraId="3D5C1AC2" w14:textId="55D9B173" w:rsidR="00295F39" w:rsidRPr="00295F39" w:rsidRDefault="00295F39" w:rsidP="00295F39">
      <w:pPr>
        <w:rPr>
          <w:rFonts w:hint="eastAsia"/>
        </w:rPr>
      </w:pPr>
      <w:r>
        <w:t>Britain's relationship with Europe and the European Community (EC</w:t>
      </w:r>
      <w:proofErr w:type="gramStart"/>
      <w:r>
        <w:t>) .</w:t>
      </w:r>
      <w:proofErr w:type="gramEnd"/>
      <w:r>
        <w:t xml:space="preserve"> </w:t>
      </w:r>
    </w:p>
    <w:p w14:paraId="117B4D4F" w14:textId="77777777" w:rsidR="00295F39" w:rsidRDefault="00295F39" w:rsidP="00295F39">
      <w:r>
        <w:t xml:space="preserve">British power and influence in world affairs continued to decline after 1945 when most of Britain's colonies gained </w:t>
      </w:r>
      <w:proofErr w:type="gramStart"/>
      <w:r>
        <w:t>independence .</w:t>
      </w:r>
      <w:proofErr w:type="gramEnd"/>
      <w:r>
        <w:t xml:space="preserve"> Despite this decline the British are reluctant to accept </w:t>
      </w:r>
      <w:proofErr w:type="gramStart"/>
      <w:r>
        <w:t>reality .</w:t>
      </w:r>
      <w:proofErr w:type="gramEnd"/>
      <w:r>
        <w:t xml:space="preserve"> Old traditions and values are </w:t>
      </w:r>
      <w:proofErr w:type="gramStart"/>
      <w:r>
        <w:t>honored .</w:t>
      </w:r>
      <w:proofErr w:type="gramEnd"/>
      <w:r>
        <w:t xml:space="preserve"> This type of pre-disposition is evident in Britain's relationship with the European Union. In the initial years of the </w:t>
      </w:r>
      <w:proofErr w:type="gramStart"/>
      <w:r>
        <w:t>EEC ,</w:t>
      </w:r>
      <w:proofErr w:type="gramEnd"/>
      <w:r>
        <w:t xml:space="preserve"> Britain was unwilling to join the EEC and formed its own customs union called EFTA with other Scandinavian countries of Europe. President De Gaulle of France was also reluctant to admit Britain as a member of the EEC. Finally in </w:t>
      </w:r>
      <w:proofErr w:type="gramStart"/>
      <w:r>
        <w:t>1973 ,</w:t>
      </w:r>
      <w:proofErr w:type="gramEnd"/>
      <w:r>
        <w:t xml:space="preserve"> Britain decided to join the EC and Britain abandoned the members of EFTA a customs union Briton had pioneered. The final referendum on this issue was conducted in 1975. </w:t>
      </w:r>
    </w:p>
    <w:p w14:paraId="42519874" w14:textId="77777777" w:rsidR="00295F39" w:rsidRDefault="00295F39" w:rsidP="00295F39"/>
    <w:p w14:paraId="4F52824A" w14:textId="77777777" w:rsidR="00295F39" w:rsidRDefault="00295F39" w:rsidP="00295F39">
      <w:r>
        <w:t xml:space="preserve">There were three main issues between Britain and the European Community. Monetary union by adapting 'Euro' as the currency for the EC, the question of agricultural subsidies given to farmers in France and a few other European countries and the Constitution of the European Union. Britain opted to stay out of the Euro </w:t>
      </w:r>
      <w:proofErr w:type="gramStart"/>
      <w:r>
        <w:t>Zone ,</w:t>
      </w:r>
      <w:proofErr w:type="gramEnd"/>
      <w:r>
        <w:t xml:space="preserve"> Britain wanted to retain the British pound as its domestic currency. A few other Northern European countries like Norway and Denmark also declined to joined the Euro Zone. The debates around subsidies for French farmers raged on for several </w:t>
      </w:r>
      <w:proofErr w:type="gramStart"/>
      <w:r>
        <w:t>decades .</w:t>
      </w:r>
      <w:proofErr w:type="gramEnd"/>
      <w:r>
        <w:t xml:space="preserve"> This was known as the Common Agricultural Policy. During the early 1990s the EC wanted to frame a constitution for the EC. This debate on the Constitutional framework lasted for several years. Britain wanted to retain some </w:t>
      </w:r>
      <w:proofErr w:type="spellStart"/>
      <w:r>
        <w:t>sovereignity</w:t>
      </w:r>
      <w:proofErr w:type="spellEnd"/>
      <w:r>
        <w:t xml:space="preserve"> over its domestic policy. </w:t>
      </w:r>
      <w:proofErr w:type="gramStart"/>
      <w:r>
        <w:t>Finally</w:t>
      </w:r>
      <w:proofErr w:type="gramEnd"/>
      <w:r>
        <w:t xml:space="preserve"> Britain was allowed veto power over domestic taxes and defense expenditure and the EC Constitution was ratified in 2007. This is known as the Lisbon Agreement. </w:t>
      </w:r>
    </w:p>
    <w:p w14:paraId="2B5D3D28" w14:textId="77777777" w:rsidR="00295F39" w:rsidRDefault="00295F39" w:rsidP="00295F39"/>
    <w:p w14:paraId="32FFED11" w14:textId="77777777" w:rsidR="00295F39" w:rsidRDefault="00295F39" w:rsidP="00295F39">
      <w:r>
        <w:t xml:space="preserve">The acrimonious debates with Germany and France continued even after the Constitution was ratified in 2007. Britain finally decided to leave the EC in 2000 and the divorce was finalized in 2002. Brexit was the name of this departure from the EC. Britain </w:t>
      </w:r>
      <w:r>
        <w:lastRenderedPageBreak/>
        <w:t xml:space="preserve">has suffered economically since Brexit took place. Paradoxically Britain today is trying to get back into the EC by asking the EC to form a customs union with Britain. </w:t>
      </w:r>
    </w:p>
    <w:p w14:paraId="1F366E3C" w14:textId="77777777" w:rsidR="00295F39" w:rsidRDefault="00295F39" w:rsidP="00295F39"/>
    <w:p w14:paraId="6DC39381" w14:textId="1B797D71" w:rsidR="00295F39" w:rsidRDefault="00295F39" w:rsidP="00295F39">
      <w:pPr>
        <w:rPr>
          <w:rFonts w:hint="eastAsia"/>
        </w:rPr>
      </w:pPr>
      <w:r>
        <w:t xml:space="preserve">The burning question of Ireland: </w:t>
      </w:r>
    </w:p>
    <w:p w14:paraId="02FEA943" w14:textId="77777777" w:rsidR="00295F39" w:rsidRDefault="00295F39" w:rsidP="00295F39">
      <w:r>
        <w:t xml:space="preserve">As mentioned earlier Northern Ireland is a part of Britain. Northern Ireland and the Republic of Ireland geographically are a separate Island joined together with a common border. The Republic of Ireland is an independent country and it is a member of the EC and also a member of Euro </w:t>
      </w:r>
      <w:proofErr w:type="gramStart"/>
      <w:r>
        <w:t>Zone .</w:t>
      </w:r>
      <w:proofErr w:type="gramEnd"/>
      <w:r>
        <w:t xml:space="preserve"> The Irish question relates to a civil war in Northern Ireland which raged on for than 150 years. Catholics (the majority) were one faction and the Protestants (Unionists) were the other faction. The British Government deployed troops in Northern Ireland for 50 years. The Unionists were indirectly supported by London. There was a militant wing of the Catholics called the IRA (the Irish Republican Army</w:t>
      </w:r>
      <w:proofErr w:type="gramStart"/>
      <w:r>
        <w:t>) .</w:t>
      </w:r>
      <w:proofErr w:type="gramEnd"/>
      <w:r>
        <w:t xml:space="preserve"> The IRA carried out a terrorist campaign for many years and several bombs were exploded in England for </w:t>
      </w:r>
      <w:proofErr w:type="gramStart"/>
      <w:r>
        <w:t>decades .</w:t>
      </w:r>
      <w:proofErr w:type="gramEnd"/>
      <w:r>
        <w:t xml:space="preserve"> </w:t>
      </w:r>
      <w:proofErr w:type="gramStart"/>
      <w:r>
        <w:t>Finally</w:t>
      </w:r>
      <w:proofErr w:type="gramEnd"/>
      <w:r>
        <w:t xml:space="preserve"> a peace agreement was signed between the two factions in April 1996 and it is called the 'Good Friday Agreement'. After this agreement relative calm has prevailed in Northern Ireland. Tony Blair was the Prime Minister of Britain at that time and he gets a lot of credit to get this agreement signed between the two factions. </w:t>
      </w:r>
    </w:p>
    <w:p w14:paraId="7EB02A4E" w14:textId="77777777" w:rsidR="00295F39" w:rsidRDefault="00295F39" w:rsidP="00295F39"/>
    <w:p w14:paraId="4753F0AB" w14:textId="77777777" w:rsidR="00295F39" w:rsidRDefault="00295F39" w:rsidP="00295F39">
      <w:r>
        <w:t xml:space="preserve">The Irish backstop. After Britain left the European </w:t>
      </w:r>
      <w:proofErr w:type="gramStart"/>
      <w:r>
        <w:t>Union ,</w:t>
      </w:r>
      <w:proofErr w:type="gramEnd"/>
      <w:r>
        <w:t xml:space="preserve"> the major issue that came up involved the movement of goods from the Republic of Ireland and Norther Ireland. The Republic of Ireland is a member of the EC and also a part of the Euro Zone. Northern Ireland is part a part of Britain. Northern Ireland and the Republic of Ireland have a common border. Now goods coming into Britain from the Republic of Ireland through Northern Ireland will have to pay a Tariff. </w:t>
      </w:r>
      <w:proofErr w:type="gramStart"/>
      <w:r>
        <w:t>However</w:t>
      </w:r>
      <w:proofErr w:type="gramEnd"/>
      <w:r>
        <w:t xml:space="preserve"> products going from Northern Ireland to the Republic of Ireland will not be subject to any Tariff. I believe after hectic negotiations between Britain and the </w:t>
      </w:r>
      <w:proofErr w:type="gramStart"/>
      <w:r>
        <w:t>EC ,</w:t>
      </w:r>
      <w:proofErr w:type="gramEnd"/>
      <w:r>
        <w:t xml:space="preserve"> this compromise took place during Brexit negotiations. </w:t>
      </w:r>
    </w:p>
    <w:p w14:paraId="7A44A41D" w14:textId="77777777" w:rsidR="00295F39" w:rsidRDefault="00295F39" w:rsidP="00295F39"/>
    <w:p w14:paraId="0A4E598E" w14:textId="1ECE2AC6" w:rsidR="00295F39" w:rsidRDefault="00295F39" w:rsidP="00295F39">
      <w:pPr>
        <w:rPr>
          <w:rFonts w:hint="eastAsia"/>
        </w:rPr>
      </w:pPr>
      <w:r>
        <w:t xml:space="preserve">Recent political and economic history of Britain: </w:t>
      </w:r>
    </w:p>
    <w:p w14:paraId="7ACE4D96" w14:textId="77777777" w:rsidR="00295F39" w:rsidRDefault="00295F39" w:rsidP="00295F39">
      <w:r>
        <w:t xml:space="preserve">After many years of labor Government in </w:t>
      </w:r>
      <w:proofErr w:type="gramStart"/>
      <w:r>
        <w:t>Britain ,</w:t>
      </w:r>
      <w:proofErr w:type="gramEnd"/>
      <w:r>
        <w:t xml:space="preserve"> the Conservative Party led by Margaret Thatcher won the elections in 1979. Thatcher was a charismatic leader. She embarked on a privatization program and sold off many state enterprises. British </w:t>
      </w:r>
      <w:proofErr w:type="gramStart"/>
      <w:r>
        <w:t>Airways ,</w:t>
      </w:r>
      <w:proofErr w:type="gramEnd"/>
      <w:r>
        <w:t xml:space="preserve"> British </w:t>
      </w:r>
      <w:proofErr w:type="gramStart"/>
      <w:r>
        <w:t>Steel ,</w:t>
      </w:r>
      <w:proofErr w:type="gramEnd"/>
      <w:r>
        <w:t xml:space="preserve"> British Telecom, British Rail and Britain's postal services were sold to the private sector. Government expenditure was cut and the Britain's </w:t>
      </w:r>
      <w:proofErr w:type="gramStart"/>
      <w:r>
        <w:t>strong  Trade</w:t>
      </w:r>
      <w:proofErr w:type="gramEnd"/>
      <w:r>
        <w:t xml:space="preserve"> </w:t>
      </w:r>
      <w:r>
        <w:lastRenderedPageBreak/>
        <w:t>Union's power was also reduced through radical labor law reforms. The Soviet Union called Margaret Thatcher 'the iron lady of Britain'. As a cabinet minister in the 1960s she had also stopped the practice of serving free milk to school children in Britain. She was the education minister at that time. This measure earned her the notorious nick name of "Margaret Thatcher the milk snatcher</w:t>
      </w:r>
      <w:proofErr w:type="gramStart"/>
      <w:r>
        <w:t>" .</w:t>
      </w:r>
      <w:proofErr w:type="gramEnd"/>
      <w:r>
        <w:t xml:space="preserve"> </w:t>
      </w:r>
      <w:proofErr w:type="gramStart"/>
      <w:r>
        <w:t>Nevertheless</w:t>
      </w:r>
      <w:proofErr w:type="gramEnd"/>
      <w:r>
        <w:t xml:space="preserve"> the economy prospered during her tenure. She was finally replaced by John Major in the 1990s. During Thatcher's tenure there was brief war with Argentina. Argentina had occupied the Falk </w:t>
      </w:r>
      <w:proofErr w:type="gramStart"/>
      <w:r>
        <w:t>Islands ,</w:t>
      </w:r>
      <w:proofErr w:type="gramEnd"/>
      <w:r>
        <w:t xml:space="preserve"> a small group of Islands belonging to </w:t>
      </w:r>
      <w:proofErr w:type="gramStart"/>
      <w:r>
        <w:t>Britain .</w:t>
      </w:r>
      <w:proofErr w:type="gramEnd"/>
      <w:r>
        <w:t xml:space="preserve"> Nobody expected the British to put up a fight for a remote Island. Thatcher took on Argentina and dispatched troops and ships to protect the Falk land </w:t>
      </w:r>
      <w:proofErr w:type="gramStart"/>
      <w:r>
        <w:t>Islands .</w:t>
      </w:r>
      <w:proofErr w:type="gramEnd"/>
      <w:r>
        <w:t xml:space="preserve"> No wonder she was called 'the iron lady ' by the Soviet Union. </w:t>
      </w:r>
    </w:p>
    <w:p w14:paraId="57836BC0" w14:textId="77777777" w:rsidR="00295F39" w:rsidRDefault="00295F39" w:rsidP="00295F39"/>
    <w:p w14:paraId="67C9931E" w14:textId="77777777" w:rsidR="00295F39" w:rsidRDefault="00295F39" w:rsidP="00295F39">
      <w:r>
        <w:t xml:space="preserve">The other prominent Prime Minister of Britain was Tony Blair form the labor party. He cooperated with the US during the Afghan and the Iraq wars. Britain's economy </w:t>
      </w:r>
      <w:proofErr w:type="spellStart"/>
      <w:r>
        <w:t>out performed</w:t>
      </w:r>
      <w:proofErr w:type="spellEnd"/>
      <w:r>
        <w:t xml:space="preserve"> the Europe's economy from 20023 to 2007. Today growth is negligible Brexit is the main cause for Britain's decline in recent years. </w:t>
      </w:r>
    </w:p>
    <w:p w14:paraId="174F783C" w14:textId="77777777" w:rsidR="00295F39" w:rsidRDefault="00295F39" w:rsidP="00295F39">
      <w:r>
        <w:t xml:space="preserve">In the next 300 years the system of Government of Britain gradually transitioned from a Monarchy to a Constitutional </w:t>
      </w:r>
      <w:proofErr w:type="gramStart"/>
      <w:r>
        <w:t>Monarchy .</w:t>
      </w:r>
      <w:proofErr w:type="gramEnd"/>
      <w:r>
        <w:t xml:space="preserve"> </w:t>
      </w:r>
      <w:proofErr w:type="gramStart"/>
      <w:r>
        <w:t>Today</w:t>
      </w:r>
      <w:proofErr w:type="gramEnd"/>
      <w:r>
        <w:t xml:space="preserve"> King Charles </w:t>
      </w:r>
      <w:proofErr w:type="gramStart"/>
      <w:r>
        <w:t>III ,</w:t>
      </w:r>
      <w:proofErr w:type="gramEnd"/>
      <w:r>
        <w:t xml:space="preserve"> is only the token Head </w:t>
      </w:r>
      <w:proofErr w:type="gramStart"/>
      <w:r>
        <w:t>of  Government</w:t>
      </w:r>
      <w:proofErr w:type="gramEnd"/>
      <w:r>
        <w:t xml:space="preserve"> and the country is a Parliamentary Democracy. </w:t>
      </w:r>
    </w:p>
    <w:p w14:paraId="5EC4600D" w14:textId="77777777" w:rsidR="00295F39" w:rsidRDefault="00295F39" w:rsidP="00295F39"/>
    <w:p w14:paraId="24E28199" w14:textId="664BB5C9" w:rsidR="00295F39" w:rsidRDefault="00295F39" w:rsidP="00295F39">
      <w:pPr>
        <w:rPr>
          <w:rFonts w:hint="eastAsia"/>
        </w:rPr>
      </w:pPr>
      <w:r>
        <w:t xml:space="preserve">The structure of the Government: </w:t>
      </w:r>
    </w:p>
    <w:p w14:paraId="32CF0B06" w14:textId="3DE8CC79" w:rsidR="00295F39" w:rsidRDefault="00295F39" w:rsidP="00295F39">
      <w:pPr>
        <w:rPr>
          <w:rFonts w:hint="eastAsia"/>
        </w:rPr>
      </w:pPr>
      <w:r>
        <w:t xml:space="preserve">The Parliament consists of the lower house called the House of Commons with 650 members directly elected by the people. The Upper House of Parliament is called the House of Lords. The Upper House is appointed by the Government. The House of Lords historically consisted of hereditary </w:t>
      </w:r>
      <w:proofErr w:type="gramStart"/>
      <w:r>
        <w:t>peers ,but</w:t>
      </w:r>
      <w:proofErr w:type="gramEnd"/>
      <w:r>
        <w:t xml:space="preserve"> now the system of appointing hereditary peers has been abolished.  Membership of the House of Lords is for </w:t>
      </w:r>
      <w:proofErr w:type="gramStart"/>
      <w:r>
        <w:t>life .</w:t>
      </w:r>
      <w:proofErr w:type="gramEnd"/>
      <w:r>
        <w:t xml:space="preserve"> In any case the real legislative power is exercised by the House of Commons. The House of Lords cannot introduce any legislation. The House of Lords can only delay bills passed by the House of Commons. This system is similar to the system followed in </w:t>
      </w:r>
      <w:proofErr w:type="gramStart"/>
      <w:r>
        <w:t>Canada .</w:t>
      </w:r>
      <w:proofErr w:type="gramEnd"/>
      <w:r>
        <w:t xml:space="preserve"> 'The Westminster Model of Parliamentary Democracy'. </w:t>
      </w:r>
    </w:p>
    <w:p w14:paraId="6A893F09" w14:textId="0189C148" w:rsidR="00295F39" w:rsidRDefault="00295F39" w:rsidP="00295F39">
      <w:pPr>
        <w:rPr>
          <w:rFonts w:hint="eastAsia"/>
        </w:rPr>
      </w:pPr>
      <w:r>
        <w:t xml:space="preserve">The </w:t>
      </w:r>
      <w:proofErr w:type="gramStart"/>
      <w:r>
        <w:t>Executive :</w:t>
      </w:r>
      <w:proofErr w:type="gramEnd"/>
    </w:p>
    <w:p w14:paraId="06F6CBFE" w14:textId="1CC891CB" w:rsidR="00295F39" w:rsidRDefault="00295F39" w:rsidP="00295F39">
      <w:pPr>
        <w:rPr>
          <w:rFonts w:hint="eastAsia"/>
        </w:rPr>
      </w:pPr>
      <w:r>
        <w:t xml:space="preserve">The Executive branch of the Government consists of the Cabinet and the Prime Minister. Members of the Cabinet are chosen by the ruling party and they have to be elected to the House of Commons. At the moment the </w:t>
      </w:r>
      <w:proofErr w:type="spellStart"/>
      <w:r>
        <w:t>Labour</w:t>
      </w:r>
      <w:proofErr w:type="spellEnd"/>
      <w:r>
        <w:t xml:space="preserve"> Party in Britain is in power and the Prime Minister is Keith Starmer. A Government has a mandate for a maximum period of </w:t>
      </w:r>
      <w:r>
        <w:lastRenderedPageBreak/>
        <w:t xml:space="preserve">five years, but the Prime Minister can call an early election at </w:t>
      </w:r>
      <w:proofErr w:type="spellStart"/>
      <w:proofErr w:type="gramStart"/>
      <w:r>
        <w:t>anytime</w:t>
      </w:r>
      <w:proofErr w:type="spellEnd"/>
      <w:r>
        <w:t xml:space="preserve"> .</w:t>
      </w:r>
      <w:proofErr w:type="gramEnd"/>
      <w:r>
        <w:t xml:space="preserve"> This is similar to the </w:t>
      </w:r>
      <w:proofErr w:type="gramStart"/>
      <w:r>
        <w:t>Canadian  system</w:t>
      </w:r>
      <w:proofErr w:type="gramEnd"/>
      <w:r>
        <w:t xml:space="preserve">. The other two major political parties are the Conservatives and the Social Democrats -Liberal party. Britain has in recent years granted considerable autonomy to the other Provinces/Regions. </w:t>
      </w:r>
      <w:proofErr w:type="gramStart"/>
      <w:r>
        <w:t>Scotland ,</w:t>
      </w:r>
      <w:proofErr w:type="gramEnd"/>
      <w:r>
        <w:t xml:space="preserve"> Wales and Northern Ireland have their own Provincial assemblies. Considerable power rests with theses provincial assemblies. </w:t>
      </w:r>
    </w:p>
    <w:p w14:paraId="253C7C6B" w14:textId="558DD9C9" w:rsidR="00295F39" w:rsidRDefault="00295F39" w:rsidP="00295F39">
      <w:pPr>
        <w:rPr>
          <w:rFonts w:hint="eastAsia"/>
        </w:rPr>
      </w:pPr>
      <w:r>
        <w:t xml:space="preserve">The </w:t>
      </w:r>
      <w:proofErr w:type="gramStart"/>
      <w:r>
        <w:t>Judiciary :</w:t>
      </w:r>
      <w:proofErr w:type="gramEnd"/>
      <w:r>
        <w:t xml:space="preserve"> </w:t>
      </w:r>
    </w:p>
    <w:p w14:paraId="428E8F3C" w14:textId="16D2106F" w:rsidR="00295F39" w:rsidRDefault="00295F39" w:rsidP="00295F39">
      <w:r>
        <w:t xml:space="preserve">The Judiciary acts as a check on the Government. A system of lower courts and a high court is established. The Highest Court of Appeals is the Supreme Court of Britain. Previously the House of Lords was the Highest Court of Appeals, but this has changed in recent years. Despite the power of the Judiciary in Britain the House of Commons has full legislative </w:t>
      </w:r>
      <w:proofErr w:type="gramStart"/>
      <w:r>
        <w:t>authority .</w:t>
      </w:r>
      <w:proofErr w:type="gramEnd"/>
      <w:r>
        <w:t xml:space="preserve"> The Supreme Court of Britain does not have power to out rightly reject a bill passed by the House of Commons. A bill can be sent back to Parliament for review only. In this sense the House of Commons (the Parliament) is supreme in Britain.</w:t>
      </w:r>
    </w:p>
    <w:sectPr w:rsidR="00295F3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F39"/>
    <w:rsid w:val="00295F39"/>
    <w:rsid w:val="004537DF"/>
    <w:rsid w:val="009F0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8C1EB"/>
  <w15:chartTrackingRefBased/>
  <w15:docId w15:val="{DAD62183-C46D-4FF1-88ED-3EB2340E5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95F39"/>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95F39"/>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95F39"/>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95F39"/>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295F39"/>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295F39"/>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295F39"/>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295F39"/>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295F39"/>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5F39"/>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95F39"/>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95F39"/>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95F39"/>
    <w:rPr>
      <w:rFonts w:cstheme="majorBidi"/>
      <w:color w:val="2F5496" w:themeColor="accent1" w:themeShade="BF"/>
      <w:sz w:val="28"/>
      <w:szCs w:val="28"/>
    </w:rPr>
  </w:style>
  <w:style w:type="character" w:customStyle="1" w:styleId="50">
    <w:name w:val="标题 5 字符"/>
    <w:basedOn w:val="a0"/>
    <w:link w:val="5"/>
    <w:uiPriority w:val="9"/>
    <w:semiHidden/>
    <w:rsid w:val="00295F39"/>
    <w:rPr>
      <w:rFonts w:cstheme="majorBidi"/>
      <w:color w:val="2F5496" w:themeColor="accent1" w:themeShade="BF"/>
      <w:sz w:val="24"/>
    </w:rPr>
  </w:style>
  <w:style w:type="character" w:customStyle="1" w:styleId="60">
    <w:name w:val="标题 6 字符"/>
    <w:basedOn w:val="a0"/>
    <w:link w:val="6"/>
    <w:uiPriority w:val="9"/>
    <w:semiHidden/>
    <w:rsid w:val="00295F39"/>
    <w:rPr>
      <w:rFonts w:cstheme="majorBidi"/>
      <w:b/>
      <w:bCs/>
      <w:color w:val="2F5496" w:themeColor="accent1" w:themeShade="BF"/>
    </w:rPr>
  </w:style>
  <w:style w:type="character" w:customStyle="1" w:styleId="70">
    <w:name w:val="标题 7 字符"/>
    <w:basedOn w:val="a0"/>
    <w:link w:val="7"/>
    <w:uiPriority w:val="9"/>
    <w:semiHidden/>
    <w:rsid w:val="00295F39"/>
    <w:rPr>
      <w:rFonts w:cstheme="majorBidi"/>
      <w:b/>
      <w:bCs/>
      <w:color w:val="595959" w:themeColor="text1" w:themeTint="A6"/>
    </w:rPr>
  </w:style>
  <w:style w:type="character" w:customStyle="1" w:styleId="80">
    <w:name w:val="标题 8 字符"/>
    <w:basedOn w:val="a0"/>
    <w:link w:val="8"/>
    <w:uiPriority w:val="9"/>
    <w:semiHidden/>
    <w:rsid w:val="00295F39"/>
    <w:rPr>
      <w:rFonts w:cstheme="majorBidi"/>
      <w:color w:val="595959" w:themeColor="text1" w:themeTint="A6"/>
    </w:rPr>
  </w:style>
  <w:style w:type="character" w:customStyle="1" w:styleId="90">
    <w:name w:val="标题 9 字符"/>
    <w:basedOn w:val="a0"/>
    <w:link w:val="9"/>
    <w:uiPriority w:val="9"/>
    <w:semiHidden/>
    <w:rsid w:val="00295F39"/>
    <w:rPr>
      <w:rFonts w:eastAsiaTheme="majorEastAsia" w:cstheme="majorBidi"/>
      <w:color w:val="595959" w:themeColor="text1" w:themeTint="A6"/>
    </w:rPr>
  </w:style>
  <w:style w:type="paragraph" w:styleId="a3">
    <w:name w:val="Title"/>
    <w:basedOn w:val="a"/>
    <w:next w:val="a"/>
    <w:link w:val="a4"/>
    <w:uiPriority w:val="10"/>
    <w:qFormat/>
    <w:rsid w:val="00295F3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295F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95F3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295F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95F39"/>
    <w:pPr>
      <w:spacing w:before="160"/>
      <w:jc w:val="center"/>
    </w:pPr>
    <w:rPr>
      <w:i/>
      <w:iCs/>
      <w:color w:val="404040" w:themeColor="text1" w:themeTint="BF"/>
    </w:rPr>
  </w:style>
  <w:style w:type="character" w:customStyle="1" w:styleId="a8">
    <w:name w:val="引用 字符"/>
    <w:basedOn w:val="a0"/>
    <w:link w:val="a7"/>
    <w:uiPriority w:val="29"/>
    <w:rsid w:val="00295F39"/>
    <w:rPr>
      <w:i/>
      <w:iCs/>
      <w:color w:val="404040" w:themeColor="text1" w:themeTint="BF"/>
    </w:rPr>
  </w:style>
  <w:style w:type="paragraph" w:styleId="a9">
    <w:name w:val="List Paragraph"/>
    <w:basedOn w:val="a"/>
    <w:uiPriority w:val="34"/>
    <w:qFormat/>
    <w:rsid w:val="00295F39"/>
    <w:pPr>
      <w:ind w:left="720"/>
      <w:contextualSpacing/>
    </w:pPr>
  </w:style>
  <w:style w:type="character" w:styleId="aa">
    <w:name w:val="Intense Emphasis"/>
    <w:basedOn w:val="a0"/>
    <w:uiPriority w:val="21"/>
    <w:qFormat/>
    <w:rsid w:val="00295F39"/>
    <w:rPr>
      <w:i/>
      <w:iCs/>
      <w:color w:val="2F5496" w:themeColor="accent1" w:themeShade="BF"/>
    </w:rPr>
  </w:style>
  <w:style w:type="paragraph" w:styleId="ab">
    <w:name w:val="Intense Quote"/>
    <w:basedOn w:val="a"/>
    <w:next w:val="a"/>
    <w:link w:val="ac"/>
    <w:uiPriority w:val="30"/>
    <w:qFormat/>
    <w:rsid w:val="00295F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295F39"/>
    <w:rPr>
      <w:i/>
      <w:iCs/>
      <w:color w:val="2F5496" w:themeColor="accent1" w:themeShade="BF"/>
    </w:rPr>
  </w:style>
  <w:style w:type="character" w:styleId="ad">
    <w:name w:val="Intense Reference"/>
    <w:basedOn w:val="a0"/>
    <w:uiPriority w:val="32"/>
    <w:qFormat/>
    <w:rsid w:val="00295F3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3564</Words>
  <Characters>20317</Characters>
  <Application>Microsoft Office Word</Application>
  <DocSecurity>0</DocSecurity>
  <Lines>169</Lines>
  <Paragraphs>47</Paragraphs>
  <ScaleCrop>false</ScaleCrop>
  <Company/>
  <LinksUpToDate>false</LinksUpToDate>
  <CharactersWithSpaces>23834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 Good</dc:creator>
  <cp:keywords/>
  <dc:description/>
  <cp:lastModifiedBy>Luck Good</cp:lastModifiedBy>
  <cp:revision>1</cp:revision>
  <dcterms:created xsi:type="dcterms:W3CDTF">2026-07-20T14:38:00Z</dcterms:created>
  <dcterms:modified xsi:type="dcterms:W3CDTF">2026-07-20T14:59:00Z</dcterms:modified>
</cp:coreProperties>
</file>