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F63B1">
      <w:pPr>
        <w:jc w:val="center"/>
        <w:rPr>
          <w:sz w:val="28"/>
          <w:szCs w:val="28"/>
          <w:lang w:val="en-US"/>
        </w:rPr>
      </w:pPr>
      <w:bookmarkStart w:id="0" w:name="_GoBack"/>
      <w:bookmarkEnd w:id="0"/>
      <w:r>
        <w:rPr>
          <w:sz w:val="28"/>
          <w:szCs w:val="28"/>
          <w:lang w:val="en-US"/>
        </w:rPr>
        <w:t>Module 10.</w:t>
      </w:r>
    </w:p>
    <w:p w14:paraId="17DED122">
      <w:pPr>
        <w:rPr>
          <w:lang w:val="en-US"/>
        </w:rPr>
      </w:pPr>
      <w:r>
        <w:rPr>
          <w:lang w:val="en-US"/>
        </w:rPr>
        <w:t xml:space="preserve">Module 10 deals with the Scandinavian countries. The Module covers Sweden, Norway and Finland. For some reason Denmark which is also a part of the Scandinavian countries is excluded from this Module. </w:t>
      </w:r>
    </w:p>
    <w:p w14:paraId="73A6639F">
      <w:pPr>
        <w:rPr>
          <w:lang w:val="en-US"/>
        </w:rPr>
      </w:pPr>
      <w:r>
        <w:rPr>
          <w:lang w:val="en-US"/>
        </w:rPr>
        <w:t>For Finland specifically no notes are provided. Students are required to read the 5 year forecast of Finland and the country report on Finland on the EIU website available through your library reserve system. In fact, you should also read these reports for Sweden and Norway. Questions from this module will be included in your Term test #2 on Friday July 10</w:t>
      </w:r>
      <w:r>
        <w:rPr>
          <w:vertAlign w:val="superscript"/>
          <w:lang w:val="en-US"/>
        </w:rPr>
        <w:t>th</w:t>
      </w:r>
      <w:r>
        <w:rPr>
          <w:lang w:val="en-US"/>
        </w:rPr>
        <w:t xml:space="preserve">. </w:t>
      </w:r>
    </w:p>
    <w:p w14:paraId="264279ED">
      <w:pPr>
        <w:rPr>
          <w:lang w:val="en-US"/>
        </w:rPr>
      </w:pPr>
      <w:r>
        <w:rPr>
          <w:lang w:val="en-US"/>
        </w:rPr>
        <w:t xml:space="preserve">There is substantial trade between the four Scandinavian countries. Sweden and Finland joined the European Union, but Norway is not a member of the EC. These countries have a very strong manufacturing base and they export sophisticated machinery to the Europe and the rest of the world. The Scandinavian countries have one of the highest standard of living in the world. </w:t>
      </w:r>
    </w:p>
    <w:p w14:paraId="486CD4F4">
      <w:pPr>
        <w:rPr>
          <w:lang w:val="en-US"/>
        </w:rPr>
      </w:pPr>
      <w:r>
        <w:rPr>
          <w:lang w:val="en-US"/>
        </w:rPr>
        <w:t>Sweden:</w:t>
      </w:r>
    </w:p>
    <w:p w14:paraId="4E6F1A8D">
      <w:pPr>
        <w:rPr>
          <w:lang w:val="en-US"/>
        </w:rPr>
      </w:pPr>
      <w:r>
        <w:rPr>
          <w:lang w:val="en-US"/>
        </w:rPr>
        <w:t>Sweden has a population of 10.7 million and the capital city is Stockholm. Sweden has always emphasized its neutrality. During World War 1 they remained neutral and also during the 2</w:t>
      </w:r>
      <w:r>
        <w:rPr>
          <w:vertAlign w:val="superscript"/>
          <w:lang w:val="en-US"/>
        </w:rPr>
        <w:t>nd</w:t>
      </w:r>
      <w:r>
        <w:rPr>
          <w:lang w:val="en-US"/>
        </w:rPr>
        <w:t xml:space="preserve"> World War Sweden exercised neutrality. However during the 2</w:t>
      </w:r>
      <w:r>
        <w:rPr>
          <w:vertAlign w:val="superscript"/>
          <w:lang w:val="en-US"/>
        </w:rPr>
        <w:t>nd</w:t>
      </w:r>
      <w:r>
        <w:rPr>
          <w:lang w:val="en-US"/>
        </w:rPr>
        <w:t xml:space="preserve"> World War Sweden was officially neutral, but they cooperated with the Nazi regime of Germany. Sweden supplied iron ore to the Nazi regime of Germany during the 2</w:t>
      </w:r>
      <w:r>
        <w:rPr>
          <w:vertAlign w:val="superscript"/>
          <w:lang w:val="en-US"/>
        </w:rPr>
        <w:t>nd</w:t>
      </w:r>
      <w:r>
        <w:rPr>
          <w:lang w:val="en-US"/>
        </w:rPr>
        <w:t xml:space="preserve"> World War. Also Sweden is not a member of NATO. </w:t>
      </w:r>
    </w:p>
    <w:p w14:paraId="33FE25EA">
      <w:pPr>
        <w:rPr>
          <w:lang w:val="en-US"/>
        </w:rPr>
      </w:pPr>
      <w:r>
        <w:rPr>
          <w:lang w:val="en-US"/>
        </w:rPr>
        <w:t xml:space="preserve">Swedish society is very egalitarian. Their ‘cradle to grave’, welfare system is quite extensive. To finance an extensive welfare system, Sweden imposes very high income and corporate taxes. In Sweden all employees enjoy a minimum of 33 days paid vacation time. This is a part of the labor laws protecting workers. All Newspapers and media outlets also receive a government subsidy. Despite the subsidy the Government does not exercise any influence on the newspaper industry. Diversity in pollical beliefs is encouraged. </w:t>
      </w:r>
    </w:p>
    <w:p w14:paraId="34E7EB06">
      <w:pPr>
        <w:rPr>
          <w:lang w:val="en-US"/>
        </w:rPr>
      </w:pPr>
      <w:r>
        <w:rPr>
          <w:lang w:val="en-US"/>
        </w:rPr>
        <w:t xml:space="preserve">Sweden is heavily forested, and timber exports are a major source of export earnings. They have a mixed economy. </w:t>
      </w:r>
    </w:p>
    <w:p w14:paraId="2347D344">
      <w:pPr>
        <w:rPr>
          <w:lang w:val="en-US"/>
        </w:rPr>
      </w:pPr>
      <w:r>
        <w:rPr>
          <w:lang w:val="en-US"/>
        </w:rPr>
        <w:t xml:space="preserve">Political system. </w:t>
      </w:r>
    </w:p>
    <w:p w14:paraId="64F78211">
      <w:pPr>
        <w:rPr>
          <w:lang w:val="en-US"/>
        </w:rPr>
      </w:pPr>
      <w:r>
        <w:rPr>
          <w:lang w:val="en-US"/>
        </w:rPr>
        <w:t xml:space="preserve">Sweden is a Constitutional Monarchy and the Head of the State is King Carl Gustav. The King only has a ceremonial role, and the country is a democracy. </w:t>
      </w:r>
    </w:p>
    <w:p w14:paraId="00652A02">
      <w:r>
        <w:rPr>
          <w:lang w:val="en-US"/>
        </w:rPr>
        <w:t xml:space="preserve">The executive branch of the Government consists of the Prime Minister </w:t>
      </w:r>
      <w:r>
        <w:t xml:space="preserve">Ulf Kristersson and  Cabinet Ministers. The parliament is called the Riksdag. It has a unicameral Parliament ary system with 349 members directly elected for a four year term. The electoral system is based on proportional representation. The Government is a center-right coalition consisting of three parties, the Moderate Party, the Christian Democrats, and the liberal party. Very often under a proportional representation system of voting in Europe has led to coalition governments. The Judicial branch of the Government is represented by the Supreme Court of Sweden. </w:t>
      </w:r>
    </w:p>
    <w:p w14:paraId="209210B8">
      <w:pPr>
        <w:rPr>
          <w:lang w:val="en-US"/>
        </w:rPr>
      </w:pPr>
      <w:r>
        <w:rPr>
          <w:lang w:val="en-US"/>
        </w:rPr>
        <w:t xml:space="preserve">The GDP is expected to grow at 3.3% in 2022. You should check the latest forecast from the EIU resource. Unlike other members of the EC, Sweden allows free flow of goods but Sweden has placed a few restrictions on workers coming in from the EC to work in Sweden. The Unemployment rate is high at7.6% . People who are unemployed in Sweden receive a very high unemployment allowance. This feature of their welfare system also discourages people from working. This is considered as a drawback of the country’s extensive welfare system. </w:t>
      </w:r>
    </w:p>
    <w:p w14:paraId="2094AEBC">
      <w:pPr>
        <w:rPr>
          <w:lang w:val="en-US"/>
        </w:rPr>
      </w:pPr>
      <w:r>
        <w:rPr>
          <w:lang w:val="en-US"/>
        </w:rPr>
        <w:t xml:space="preserve">Today after Russia’s invasion of Ukraine Sweden’s historic posture of remaing neutral during conflicts is being reexamined. Sweden is considering joining NATO and is also planning to increase it’s defence expenditure substantially. The other major challenge facing the country involves integration of recent immigrants into Swedish society. </w:t>
      </w:r>
    </w:p>
    <w:p w14:paraId="7F64A5F7">
      <w:pPr>
        <w:rPr>
          <w:lang w:val="en-US"/>
        </w:rPr>
      </w:pPr>
    </w:p>
    <w:p w14:paraId="5A7A917F">
      <w:pPr>
        <w:rPr>
          <w:lang w:val="en-US"/>
        </w:rPr>
      </w:pPr>
      <w:r>
        <w:rPr>
          <w:lang w:val="en-US"/>
        </w:rPr>
        <w:t>Norway:</w:t>
      </w:r>
    </w:p>
    <w:p w14:paraId="43E9CC8A">
      <w:pPr>
        <w:rPr>
          <w:lang w:val="en-US"/>
        </w:rPr>
      </w:pPr>
      <w:r>
        <w:rPr>
          <w:lang w:val="en-US"/>
        </w:rPr>
        <w:t>The population of Norway is 5.6 million. The capital city of Norway is Oslo. Norway remained neutral during the ist World War. This neutrality continued during the 2</w:t>
      </w:r>
      <w:r>
        <w:rPr>
          <w:vertAlign w:val="superscript"/>
          <w:lang w:val="en-US"/>
        </w:rPr>
        <w:t>nd</w:t>
      </w:r>
      <w:r>
        <w:rPr>
          <w:lang w:val="en-US"/>
        </w:rPr>
        <w:t xml:space="preserve"> World War (1939-1945.) Despite the country’s neutrality Norway was invaded by Nazi Germany. The relationship between Germany and Norway has been strained. Only recently Norway has started to normalize its relationship with Germany. Like Sweden, Norway is a welfare state and has a mixed economy. To finance an extensive social welfare system the Governmentimposes high income and corporate taxes. The population is homogenous and Norweigens follow Lutheran faith. Norway is also likely to face a pension crisis in the future. The baby boomers are retiring and the Government is facing large pension payments. The population is on a declining trend, low birth rate. This is a major demographic shift of the population. </w:t>
      </w:r>
    </w:p>
    <w:p w14:paraId="326B7589">
      <w:pPr>
        <w:rPr>
          <w:lang w:val="en-US"/>
        </w:rPr>
      </w:pPr>
      <w:r>
        <w:rPr>
          <w:lang w:val="en-US"/>
        </w:rPr>
        <w:t xml:space="preserve">The landscape of the country contains high mountain ranges and beautiful fjords (valleys). Their agriculture land is extremely fertile. The land was created by melting snow and the sea bed centuries ago. </w:t>
      </w:r>
    </w:p>
    <w:p w14:paraId="6BB09F26">
      <w:pPr>
        <w:rPr>
          <w:lang w:val="en-US"/>
        </w:rPr>
      </w:pPr>
      <w:r>
        <w:rPr>
          <w:lang w:val="en-US"/>
        </w:rPr>
        <w:t>The Political system :</w:t>
      </w:r>
    </w:p>
    <w:p w14:paraId="10504E31">
      <w:r>
        <w:rPr>
          <w:lang w:val="en-US"/>
        </w:rPr>
        <w:t xml:space="preserve">Like Sweden, Norway has a Constitutional Monarchy. Harald V is the King of Norway and he is the Head of the State. The King only has a ceremonial role . The executive branch consists of the Prime Minster and the Cabinet of Ministers. </w:t>
      </w:r>
      <w:r>
        <w:t xml:space="preserve">Jonas Gahr Støre is the Prime Minister and he belongs to the center left labor party. </w:t>
      </w:r>
    </w:p>
    <w:p w14:paraId="62B3B29A">
      <w:r>
        <w:t xml:space="preserve">Norway ahs a unicameral parliament and there are 169 members of parliament. Members are directly elected for a four year term. Norway has also adapted the proportional representation system for elections to the Parliament. The Judicial branch of the State is represented by the Supreme Court of Norway. </w:t>
      </w:r>
    </w:p>
    <w:p w14:paraId="6CFF138C">
      <w:r>
        <w:t>The country has one of highest standards of living in the world. The economy is based on manufacturing and the country has reserves of Oil extracted from the North Sea. Fisheries is another major industry. Historically there were territorial disputes with Britain on fishing rights in the North Sea. Now the disputes have been settled. The recent boom in oil prices has also benefitted Norway and its GDP was expected to grow at 4% per year in 2022. You should check the latest figures from the country reports available on the EIU website. The level of unemployment is low at 3.5%.</w:t>
      </w:r>
    </w:p>
    <w:p w14:paraId="7D358F26">
      <w:r>
        <w:t xml:space="preserve">Norway is not a member of the European Community. Norway is also not a member of NATO. However Norway has negotiated a concessional reciprocal trade deal with the EC. To facilitate this trade deal Norway has changed some of its laws to comply with EC regulations. </w:t>
      </w:r>
    </w:p>
    <w:p w14:paraId="10667E33">
      <w:r>
        <w:t xml:space="preserve">Today Norway is concerned about it’s security. It has a large border with Russia. After the Russia Ukraine war Norway is considering joining NATO. The recent major domestic issue faced by Norway is regarding its recent immigration problem. The Norwegians are finding it difficult to encourage recent immigrants to integrate into Norwegian society. </w:t>
      </w:r>
    </w:p>
    <w:p w14:paraId="3B23CA37"/>
    <w:p w14:paraId="20C6A9A4">
      <w:r>
        <w:t xml:space="preserve">Finland: </w:t>
      </w:r>
    </w:p>
    <w:p w14:paraId="3EFD648E">
      <w:pPr>
        <w:rPr>
          <w:lang w:val="en-US"/>
        </w:rPr>
      </w:pPr>
      <w:r>
        <w:t xml:space="preserve">This country is also included in the Module. For details about Finland you are required to read the country report form the EIU website. </w:t>
      </w:r>
    </w:p>
    <w:sectPr>
      <w:footerReference r:id="rId5" w:type="default"/>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3099719"/>
      <w:docPartObj>
        <w:docPartGallery w:val="AutoText"/>
      </w:docPartObj>
    </w:sdtPr>
    <w:sdtContent>
      <w:p w14:paraId="4803CABC">
        <w:pPr>
          <w:pStyle w:val="11"/>
        </w:pPr>
        <w:r>
          <w:fldChar w:fldCharType="begin"/>
        </w:r>
        <w:r>
          <w:instrText xml:space="preserve"> PAGE   \* MERGEFORMAT </w:instrText>
        </w:r>
        <w:r>
          <w:fldChar w:fldCharType="separate"/>
        </w:r>
        <w:r>
          <w:t>2</w:t>
        </w:r>
        <w:r>
          <w:fldChar w:fldCharType="end"/>
        </w:r>
      </w:p>
    </w:sdtContent>
  </w:sdt>
  <w:p w14:paraId="19372350">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2EB"/>
    <w:rsid w:val="000B3E2B"/>
    <w:rsid w:val="000E3817"/>
    <w:rsid w:val="001063B3"/>
    <w:rsid w:val="00142BA3"/>
    <w:rsid w:val="00177662"/>
    <w:rsid w:val="00384A8D"/>
    <w:rsid w:val="00385F7B"/>
    <w:rsid w:val="003D2C46"/>
    <w:rsid w:val="004C10E1"/>
    <w:rsid w:val="004E72EB"/>
    <w:rsid w:val="006229A2"/>
    <w:rsid w:val="006F7D28"/>
    <w:rsid w:val="0096270E"/>
    <w:rsid w:val="009C3407"/>
    <w:rsid w:val="009E4694"/>
    <w:rsid w:val="00AA75C2"/>
    <w:rsid w:val="00AB21E4"/>
    <w:rsid w:val="00BC4106"/>
    <w:rsid w:val="00D66FC9"/>
    <w:rsid w:val="00E442AD"/>
    <w:rsid w:val="00E82153"/>
    <w:rsid w:val="00E94A0F"/>
    <w:rsid w:val="00EE6725"/>
    <w:rsid w:val="00F36DA1"/>
    <w:rsid w:val="00FC2A8D"/>
    <w:rsid w:val="00FC42D5"/>
    <w:rsid w:val="00FD38C4"/>
    <w:rsid w:val="45210620"/>
    <w:rsid w:val="680C0D4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CA" w:eastAsia="en-US" w:bidi="ar-SA"/>
      <w14:ligatures w14:val="standardContextual"/>
    </w:rPr>
  </w:style>
  <w:style w:type="paragraph" w:styleId="2">
    <w:name w:val="heading 1"/>
    <w:basedOn w:val="1"/>
    <w:next w:val="1"/>
    <w:link w:val="17"/>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9"/>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0"/>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1"/>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2"/>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3"/>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680"/>
        <w:tab w:val="right" w:pos="9360"/>
      </w:tabs>
      <w:spacing w:after="0" w:line="240" w:lineRule="auto"/>
    </w:pPr>
  </w:style>
  <w:style w:type="paragraph" w:styleId="12">
    <w:name w:val="header"/>
    <w:basedOn w:val="1"/>
    <w:link w:val="35"/>
    <w:unhideWhenUsed/>
    <w:qFormat/>
    <w:uiPriority w:val="99"/>
    <w:pPr>
      <w:tabs>
        <w:tab w:val="center" w:pos="4680"/>
        <w:tab w:val="right" w:pos="9360"/>
      </w:tabs>
      <w:spacing w:after="0" w:line="240" w:lineRule="auto"/>
    </w:pPr>
  </w:style>
  <w:style w:type="paragraph" w:styleId="13">
    <w:name w:val="Subtitle"/>
    <w:basedOn w:val="1"/>
    <w:next w:val="1"/>
    <w:link w:val="27"/>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7">
    <w:name w:val="Heading 1 Char"/>
    <w:basedOn w:val="16"/>
    <w:link w:val="2"/>
    <w:qFormat/>
    <w:uiPriority w:val="9"/>
    <w:rPr>
      <w:rFonts w:asciiTheme="majorHAnsi" w:hAnsiTheme="majorHAnsi" w:eastAsiaTheme="majorEastAsia" w:cstheme="majorBidi"/>
      <w:color w:val="104862" w:themeColor="accent1" w:themeShade="BF"/>
      <w:sz w:val="40"/>
      <w:szCs w:val="40"/>
    </w:rPr>
  </w:style>
  <w:style w:type="character" w:customStyle="1" w:styleId="18">
    <w:name w:val="Heading 2 Char"/>
    <w:basedOn w:val="16"/>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19">
    <w:name w:val="Heading 3 Char"/>
    <w:basedOn w:val="16"/>
    <w:link w:val="4"/>
    <w:semiHidden/>
    <w:qFormat/>
    <w:uiPriority w:val="9"/>
    <w:rPr>
      <w:rFonts w:eastAsiaTheme="majorEastAsia" w:cstheme="majorBidi"/>
      <w:color w:val="104862" w:themeColor="accent1" w:themeShade="BF"/>
      <w:sz w:val="28"/>
      <w:szCs w:val="28"/>
    </w:rPr>
  </w:style>
  <w:style w:type="character" w:customStyle="1" w:styleId="20">
    <w:name w:val="Heading 4 Char"/>
    <w:basedOn w:val="16"/>
    <w:link w:val="5"/>
    <w:semiHidden/>
    <w:qFormat/>
    <w:uiPriority w:val="9"/>
    <w:rPr>
      <w:rFonts w:eastAsiaTheme="majorEastAsia" w:cstheme="majorBidi"/>
      <w:i/>
      <w:iCs/>
      <w:color w:val="104862" w:themeColor="accent1" w:themeShade="BF"/>
    </w:rPr>
  </w:style>
  <w:style w:type="character" w:customStyle="1" w:styleId="21">
    <w:name w:val="Heading 5 Char"/>
    <w:basedOn w:val="16"/>
    <w:link w:val="6"/>
    <w:semiHidden/>
    <w:qFormat/>
    <w:uiPriority w:val="9"/>
    <w:rPr>
      <w:rFonts w:eastAsiaTheme="majorEastAsia" w:cstheme="majorBidi"/>
      <w:color w:val="104862" w:themeColor="accent1" w:themeShade="BF"/>
    </w:rPr>
  </w:style>
  <w:style w:type="character" w:customStyle="1" w:styleId="22">
    <w:name w:val="Heading 6 Char"/>
    <w:basedOn w:val="16"/>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3">
    <w:name w:val="Heading 7 Char"/>
    <w:basedOn w:val="16"/>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Heading 8 Char"/>
    <w:basedOn w:val="16"/>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5">
    <w:name w:val="Heading 9 Char"/>
    <w:basedOn w:val="16"/>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6">
    <w:name w:val="Title Char"/>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Subtitle Char"/>
    <w:basedOn w:val="16"/>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Quote Char"/>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Intense Quote Char"/>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Header Char"/>
    <w:basedOn w:val="16"/>
    <w:link w:val="12"/>
    <w:qFormat/>
    <w:uiPriority w:val="99"/>
  </w:style>
  <w:style w:type="character" w:customStyle="1" w:styleId="36">
    <w:name w:val="Footer Char"/>
    <w:basedOn w:val="16"/>
    <w:link w:val="11"/>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5</Pages>
  <Words>1111</Words>
  <Characters>5703</Characters>
  <Lines>48</Lines>
  <Paragraphs>13</Paragraphs>
  <TotalTime>160</TotalTime>
  <ScaleCrop>false</ScaleCrop>
  <LinksUpToDate>false</LinksUpToDate>
  <CharactersWithSpaces>6810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2026-07-04T13:46:00Z</dcterms:created>
  <dc:creator>Usman Malik</dc:creator>
  <cp:lastModifiedBy>goodluck</cp:lastModifiedBy>
  <dcterms:modified xsi:type="dcterms:W3CDTF">2026-07-20T02:01:16Z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3AA5900EF12447EC927BB7F4C7CAC326_13</vt:lpwstr>
  </property>
</Properties>
</file>