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C711BD">
      <w:pPr>
        <w:jc w:val="center"/>
        <w:rPr>
          <w:sz w:val="28"/>
          <w:szCs w:val="28"/>
          <w:lang w:val="en-US"/>
        </w:rPr>
      </w:pPr>
      <w:bookmarkStart w:id="0" w:name="_GoBack"/>
      <w:bookmarkEnd w:id="0"/>
      <w:r>
        <w:rPr>
          <w:sz w:val="28"/>
          <w:szCs w:val="28"/>
          <w:lang w:val="en-US"/>
        </w:rPr>
        <w:t>A summary of Module 8.</w:t>
      </w:r>
    </w:p>
    <w:p w14:paraId="401BA972">
      <w:pPr>
        <w:jc w:val="center"/>
        <w:rPr>
          <w:sz w:val="28"/>
          <w:szCs w:val="28"/>
          <w:lang w:val="en-US"/>
        </w:rPr>
      </w:pPr>
    </w:p>
    <w:p w14:paraId="3D5205C7">
      <w:pPr>
        <w:rPr>
          <w:sz w:val="28"/>
          <w:szCs w:val="28"/>
          <w:lang w:val="en-US"/>
        </w:rPr>
      </w:pPr>
      <w:r>
        <w:rPr>
          <w:sz w:val="28"/>
          <w:szCs w:val="28"/>
          <w:lang w:val="en-US"/>
        </w:rPr>
        <w:t xml:space="preserve">The Module contains details about the ‘PIIGS’ Group of countries. This acronym stands for Portugal, Ireland, Italy Greece and Spain. Italy was discussed in the last Module. </w:t>
      </w:r>
    </w:p>
    <w:p w14:paraId="2E9B956D">
      <w:pPr>
        <w:rPr>
          <w:sz w:val="28"/>
          <w:szCs w:val="28"/>
          <w:lang w:val="en-US"/>
        </w:rPr>
      </w:pPr>
      <w:r>
        <w:rPr>
          <w:sz w:val="28"/>
          <w:szCs w:val="28"/>
          <w:lang w:val="en-US"/>
        </w:rPr>
        <w:t xml:space="preserve">For additional reading you should read the country report on the EIU website. A five year forecast and leading indicators of these countries are available on the EIU website. You will be tested on some of this information in Test 2. </w:t>
      </w:r>
    </w:p>
    <w:p w14:paraId="474F626E">
      <w:pPr>
        <w:rPr>
          <w:sz w:val="28"/>
          <w:szCs w:val="28"/>
          <w:lang w:val="en-US"/>
        </w:rPr>
      </w:pPr>
    </w:p>
    <w:p w14:paraId="050B6990">
      <w:pPr>
        <w:rPr>
          <w:sz w:val="28"/>
          <w:szCs w:val="28"/>
          <w:lang w:val="en-US"/>
        </w:rPr>
      </w:pPr>
      <w:r>
        <w:rPr>
          <w:sz w:val="28"/>
          <w:szCs w:val="28"/>
          <w:lang w:val="en-US"/>
        </w:rPr>
        <w:t xml:space="preserve">All the countries in this Module are considered nations with an alarming high level of Government Debt. When such countries are facing continues budget deficits, they need to borrow money to carry out their plans. </w:t>
      </w:r>
    </w:p>
    <w:p w14:paraId="3D3468A4">
      <w:pPr>
        <w:rPr>
          <w:b/>
          <w:bCs/>
          <w:sz w:val="28"/>
          <w:szCs w:val="28"/>
          <w:lang w:val="en-US"/>
        </w:rPr>
      </w:pPr>
      <w:r>
        <w:rPr>
          <w:b/>
          <w:bCs/>
          <w:sz w:val="28"/>
          <w:szCs w:val="28"/>
          <w:lang w:val="en-US"/>
        </w:rPr>
        <w:t>The Mechanism :</w:t>
      </w:r>
    </w:p>
    <w:p w14:paraId="70FEC4AB">
      <w:pPr>
        <w:rPr>
          <w:sz w:val="28"/>
          <w:szCs w:val="28"/>
          <w:lang w:val="en-US"/>
        </w:rPr>
      </w:pPr>
      <w:r>
        <w:rPr>
          <w:sz w:val="28"/>
          <w:szCs w:val="28"/>
          <w:lang w:val="en-US"/>
        </w:rPr>
        <w:t>Borrowing entails issuing a Government Bonds which offers investors a periodic return. The total amount of Government Bonds outstanding constitutes the total debt owed by the Government. This is also called Sovereign Debt. All these countries have issued a large quantity of Government Bonds and the bonds are issued in Euros. Governent Bonds are rated by independent rating agencies like Standards and Poor’s , Moodys and Fitch. The Standard and Poors rating scale is:</w:t>
      </w:r>
    </w:p>
    <w:p w14:paraId="7AF766E5">
      <w:pPr>
        <w:rPr>
          <w:sz w:val="28"/>
          <w:szCs w:val="28"/>
          <w:lang w:val="en-US"/>
        </w:rPr>
      </w:pPr>
      <w:r>
        <w:rPr>
          <w:sz w:val="28"/>
          <w:szCs w:val="28"/>
          <w:lang w:val="en-US"/>
        </w:rPr>
        <w:t>AAA +</w:t>
      </w:r>
    </w:p>
    <w:p w14:paraId="07527A5C">
      <w:pPr>
        <w:rPr>
          <w:sz w:val="28"/>
          <w:szCs w:val="28"/>
          <w:lang w:val="en-US"/>
        </w:rPr>
      </w:pPr>
      <w:r>
        <w:rPr>
          <w:sz w:val="28"/>
          <w:szCs w:val="28"/>
          <w:lang w:val="en-US"/>
        </w:rPr>
        <w:t>AAA.</w:t>
      </w:r>
    </w:p>
    <w:p w14:paraId="40AED865">
      <w:pPr>
        <w:rPr>
          <w:sz w:val="28"/>
          <w:szCs w:val="28"/>
          <w:lang w:val="en-US"/>
        </w:rPr>
      </w:pPr>
      <w:r>
        <w:rPr>
          <w:sz w:val="28"/>
          <w:szCs w:val="28"/>
          <w:lang w:val="en-US"/>
        </w:rPr>
        <w:t>AAA-.</w:t>
      </w:r>
    </w:p>
    <w:p w14:paraId="7BCE7C94">
      <w:pPr>
        <w:rPr>
          <w:sz w:val="28"/>
          <w:szCs w:val="28"/>
          <w:lang w:val="en-US"/>
        </w:rPr>
      </w:pPr>
      <w:r>
        <w:rPr>
          <w:sz w:val="28"/>
          <w:szCs w:val="28"/>
          <w:lang w:val="en-US"/>
        </w:rPr>
        <w:t>BBB +.</w:t>
      </w:r>
    </w:p>
    <w:p w14:paraId="31B1F95C">
      <w:pPr>
        <w:rPr>
          <w:sz w:val="28"/>
          <w:szCs w:val="28"/>
          <w:lang w:val="en-US"/>
        </w:rPr>
      </w:pPr>
      <w:r>
        <w:rPr>
          <w:sz w:val="28"/>
          <w:szCs w:val="28"/>
          <w:lang w:val="en-US"/>
        </w:rPr>
        <w:t>BBB.</w:t>
      </w:r>
    </w:p>
    <w:p w14:paraId="09AA7C86">
      <w:pPr>
        <w:rPr>
          <w:sz w:val="28"/>
          <w:szCs w:val="28"/>
          <w:lang w:val="en-US"/>
        </w:rPr>
      </w:pPr>
      <w:r>
        <w:rPr>
          <w:sz w:val="28"/>
          <w:szCs w:val="28"/>
          <w:lang w:val="en-US"/>
        </w:rPr>
        <w:t>BBB-.</w:t>
      </w:r>
    </w:p>
    <w:p w14:paraId="3CDB0B4F">
      <w:pPr>
        <w:rPr>
          <w:sz w:val="28"/>
          <w:szCs w:val="28"/>
          <w:lang w:val="en-US"/>
        </w:rPr>
      </w:pPr>
      <w:r>
        <w:rPr>
          <w:sz w:val="28"/>
          <w:szCs w:val="28"/>
          <w:lang w:val="en-US"/>
        </w:rPr>
        <w:t>CCC +.</w:t>
      </w:r>
    </w:p>
    <w:p w14:paraId="1DF3AB94">
      <w:pPr>
        <w:rPr>
          <w:sz w:val="28"/>
          <w:szCs w:val="28"/>
          <w:lang w:val="en-US"/>
        </w:rPr>
      </w:pPr>
      <w:r>
        <w:rPr>
          <w:sz w:val="28"/>
          <w:szCs w:val="28"/>
          <w:lang w:val="en-US"/>
        </w:rPr>
        <w:t>CCC.</w:t>
      </w:r>
    </w:p>
    <w:p w14:paraId="0E5A4FB1">
      <w:pPr>
        <w:rPr>
          <w:sz w:val="28"/>
          <w:szCs w:val="28"/>
          <w:lang w:val="en-US"/>
        </w:rPr>
      </w:pPr>
      <w:r>
        <w:rPr>
          <w:sz w:val="28"/>
          <w:szCs w:val="28"/>
          <w:lang w:val="en-US"/>
        </w:rPr>
        <w:t>CCC -.</w:t>
      </w:r>
    </w:p>
    <w:p w14:paraId="0CABD21D">
      <w:pPr>
        <w:rPr>
          <w:sz w:val="28"/>
          <w:szCs w:val="28"/>
          <w:lang w:val="en-US"/>
        </w:rPr>
      </w:pPr>
      <w:r>
        <w:rPr>
          <w:sz w:val="28"/>
          <w:szCs w:val="28"/>
          <w:lang w:val="en-US"/>
        </w:rPr>
        <w:t xml:space="preserve">DDD = default. </w:t>
      </w:r>
    </w:p>
    <w:p w14:paraId="091390CC">
      <w:pPr>
        <w:rPr>
          <w:sz w:val="28"/>
          <w:szCs w:val="28"/>
          <w:lang w:val="en-US"/>
        </w:rPr>
      </w:pPr>
    </w:p>
    <w:p w14:paraId="475BEB43">
      <w:pPr>
        <w:rPr>
          <w:sz w:val="28"/>
          <w:szCs w:val="28"/>
          <w:lang w:val="en-US"/>
        </w:rPr>
      </w:pPr>
      <w:r>
        <w:rPr>
          <w:sz w:val="28"/>
          <w:szCs w:val="28"/>
          <w:lang w:val="en-US"/>
        </w:rPr>
        <w:t xml:space="preserve">To issue these Bonds a government has to obtain a credit rating from one of theses agencies. The higher the Credit Rating, the lower will be the interest rate offered on the these Bonds. For example if the Government of Germany was to issue a Sovereign Bond that Bond may carry a Credit Rating of AAA +. Germany can get away with offering a 2.5% annual return on their Bond. If Portugal or Spain were to raise money by issuing a Government Bond the Credit Rating of this Bond maybe BB- . The low Credit Rating reflects the weak state of the economy. So, the Bond issued by Portugal or Spain may carry and interest of say 6.5%. This means that these highly indebted European Nations will find it difficult to pay their investors and these countries could potentially default on their debt payments. Since these Bonds are issued in Euros , a potential default also affects the value of the Euro in the international foreign exchange market. </w:t>
      </w:r>
    </w:p>
    <w:p w14:paraId="485C8489">
      <w:pPr>
        <w:rPr>
          <w:sz w:val="28"/>
          <w:szCs w:val="28"/>
          <w:lang w:val="en-US"/>
        </w:rPr>
      </w:pPr>
      <w:r>
        <w:rPr>
          <w:sz w:val="28"/>
          <w:szCs w:val="28"/>
          <w:lang w:val="en-US"/>
        </w:rPr>
        <w:t xml:space="preserve">Stronger European Nations like Germany and France have offered bailout packages to these countries to prevent a default scenario. In case anyone of these countries defaults, the effects will be felt across the Euro Zone and the European Union. These bailout packages are always accompanied by strong conditions imposed on the borrowing countries. These conditions force these countries to adapt austerity measures, and follow a ‘structural reform’ program. </w:t>
      </w:r>
    </w:p>
    <w:p w14:paraId="52AE3826">
      <w:pPr>
        <w:rPr>
          <w:sz w:val="28"/>
          <w:szCs w:val="28"/>
          <w:lang w:val="en-US"/>
        </w:rPr>
      </w:pPr>
    </w:p>
    <w:p w14:paraId="051BB1CE">
      <w:pPr>
        <w:rPr>
          <w:sz w:val="28"/>
          <w:szCs w:val="28"/>
          <w:lang w:val="en-US"/>
        </w:rPr>
      </w:pPr>
      <w:r>
        <w:rPr>
          <w:sz w:val="28"/>
          <w:szCs w:val="28"/>
          <w:lang w:val="en-US"/>
        </w:rPr>
        <w:t xml:space="preserve">Portugal: </w:t>
      </w:r>
    </w:p>
    <w:p w14:paraId="68FB1705">
      <w:pPr>
        <w:rPr>
          <w:sz w:val="28"/>
          <w:szCs w:val="28"/>
          <w:lang w:val="en-US"/>
        </w:rPr>
      </w:pPr>
      <w:r>
        <w:rPr>
          <w:sz w:val="28"/>
          <w:szCs w:val="28"/>
          <w:lang w:val="en-US"/>
        </w:rPr>
        <w:t xml:space="preserve">The population of Portugal is 10.4 million. The capital city is Lisbon. One of its main industries is fisheries. Modern Portugal’s constitution was passed in 1933. One of the prominent Prime Ministers was Oliveira Salazar who remained in power from 1932 to 1968. He was a dictator and was from the Ultra- Right-wing party of the country. </w:t>
      </w:r>
    </w:p>
    <w:p w14:paraId="327C5C7B">
      <w:pPr>
        <w:rPr>
          <w:sz w:val="28"/>
          <w:szCs w:val="28"/>
          <w:lang w:val="en-US"/>
        </w:rPr>
      </w:pPr>
      <w:r>
        <w:rPr>
          <w:sz w:val="28"/>
          <w:szCs w:val="28"/>
          <w:lang w:val="en-US"/>
        </w:rPr>
        <w:t>In the 15</w:t>
      </w:r>
      <w:r>
        <w:rPr>
          <w:sz w:val="28"/>
          <w:szCs w:val="28"/>
          <w:vertAlign w:val="superscript"/>
          <w:lang w:val="en-US"/>
        </w:rPr>
        <w:t>th</w:t>
      </w:r>
      <w:r>
        <w:rPr>
          <w:sz w:val="28"/>
          <w:szCs w:val="28"/>
          <w:lang w:val="en-US"/>
        </w:rPr>
        <w:t xml:space="preserve"> century and up to the 19</w:t>
      </w:r>
      <w:r>
        <w:rPr>
          <w:sz w:val="28"/>
          <w:szCs w:val="28"/>
          <w:vertAlign w:val="superscript"/>
          <w:lang w:val="en-US"/>
        </w:rPr>
        <w:t>th</w:t>
      </w:r>
      <w:r>
        <w:rPr>
          <w:sz w:val="28"/>
          <w:szCs w:val="28"/>
          <w:lang w:val="en-US"/>
        </w:rPr>
        <w:t xml:space="preserve"> century Portugal was a colonial power. In the 20</w:t>
      </w:r>
      <w:r>
        <w:rPr>
          <w:sz w:val="28"/>
          <w:szCs w:val="28"/>
          <w:vertAlign w:val="superscript"/>
          <w:lang w:val="en-US"/>
        </w:rPr>
        <w:t>th</w:t>
      </w:r>
      <w:r>
        <w:rPr>
          <w:sz w:val="28"/>
          <w:szCs w:val="28"/>
          <w:lang w:val="en-US"/>
        </w:rPr>
        <w:t xml:space="preserve"> century Portugal’s hold over its colonial territories slowly eroded. The Portuguese colonies gained independence. Portugal’s colonial empire was spread across many continents. The prominent countries Portugal colonized were Brazil, Angola, Mozambique, parts of Malaysia, Indonesia and several other countries. </w:t>
      </w:r>
    </w:p>
    <w:p w14:paraId="2168D7F9">
      <w:pPr>
        <w:rPr>
          <w:sz w:val="28"/>
          <w:szCs w:val="28"/>
          <w:lang w:val="en-US"/>
        </w:rPr>
      </w:pPr>
      <w:r>
        <w:rPr>
          <w:sz w:val="28"/>
          <w:szCs w:val="28"/>
          <w:lang w:val="en-US"/>
        </w:rPr>
        <w:t xml:space="preserve">In 1974 there was coup detat and the Military took over the Government. </w:t>
      </w:r>
    </w:p>
    <w:p w14:paraId="03FE8F35">
      <w:pPr>
        <w:rPr>
          <w:sz w:val="28"/>
          <w:szCs w:val="28"/>
          <w:lang w:val="en-US"/>
        </w:rPr>
      </w:pPr>
      <w:r>
        <w:rPr>
          <w:sz w:val="28"/>
          <w:szCs w:val="28"/>
          <w:lang w:val="en-US"/>
        </w:rPr>
        <w:t xml:space="preserve">Today it has a modern democratic system of Government.  Left wing political parties exercise greater control on the politics of the country. </w:t>
      </w:r>
    </w:p>
    <w:p w14:paraId="55A5F8AB">
      <w:pPr>
        <w:rPr>
          <w:sz w:val="28"/>
          <w:szCs w:val="28"/>
          <w:lang w:val="en-US"/>
        </w:rPr>
      </w:pPr>
    </w:p>
    <w:p w14:paraId="7C9AC6C5">
      <w:pPr>
        <w:rPr>
          <w:sz w:val="28"/>
          <w:szCs w:val="28"/>
          <w:lang w:val="en-US"/>
        </w:rPr>
      </w:pPr>
      <w:r>
        <w:rPr>
          <w:sz w:val="28"/>
          <w:szCs w:val="28"/>
          <w:lang w:val="en-US"/>
        </w:rPr>
        <w:t xml:space="preserve">The Irish Republic. </w:t>
      </w:r>
    </w:p>
    <w:p w14:paraId="5F9FF485">
      <w:pPr>
        <w:rPr>
          <w:sz w:val="28"/>
          <w:szCs w:val="28"/>
          <w:lang w:val="en-US"/>
        </w:rPr>
      </w:pPr>
      <w:r>
        <w:rPr>
          <w:sz w:val="28"/>
          <w:szCs w:val="28"/>
          <w:lang w:val="en-US"/>
        </w:rPr>
        <w:t xml:space="preserve">The population of the Irish Republic is merely 5.4 million people. The capital city is Dublin. The Irish Republic gained its independence from Britain in 1921. </w:t>
      </w:r>
    </w:p>
    <w:p w14:paraId="508D7AF6">
      <w:pPr>
        <w:rPr>
          <w:sz w:val="28"/>
          <w:szCs w:val="28"/>
          <w:lang w:val="en-US"/>
        </w:rPr>
      </w:pPr>
      <w:r>
        <w:rPr>
          <w:sz w:val="28"/>
          <w:szCs w:val="28"/>
          <w:lang w:val="en-US"/>
        </w:rPr>
        <w:t xml:space="preserve">The Irish question has plagued British politics for over 100 years. The Irish Republic is joined by Northern Ireland. This is a separate Island. However Northern Ireland is a part of the U.K. Religious differences and conflicts raged on for more than a century. The majority of the Irish population is Roman Catholic. The minority is Protestants and the Protestants were supported by England. The Roman Catholics living in the Republic of Ireland always had a sympathy with the Catholics of Northern Ireland. </w:t>
      </w:r>
    </w:p>
    <w:p w14:paraId="2793DD2B">
      <w:pPr>
        <w:rPr>
          <w:sz w:val="28"/>
          <w:szCs w:val="28"/>
          <w:lang w:val="en-US"/>
        </w:rPr>
      </w:pPr>
      <w:r>
        <w:rPr>
          <w:sz w:val="28"/>
          <w:szCs w:val="28"/>
          <w:lang w:val="en-US"/>
        </w:rPr>
        <w:t xml:space="preserve">During Britain’s exit from the European Union, there was a big issue about goods being shipped from the Republic of Ireland which is a part of the European Union and Northern Ireland. Northern Ireland is a part of Britain. I have discussed this issue in detail in one of my earlier Module summaries. </w:t>
      </w:r>
    </w:p>
    <w:p w14:paraId="36D849BC">
      <w:pPr>
        <w:rPr>
          <w:sz w:val="28"/>
          <w:szCs w:val="28"/>
          <w:lang w:val="en-US"/>
        </w:rPr>
      </w:pPr>
      <w:r>
        <w:rPr>
          <w:sz w:val="28"/>
          <w:szCs w:val="28"/>
          <w:lang w:val="en-US"/>
        </w:rPr>
        <w:t xml:space="preserve">The Irish Republic experienced a mini boom of the economy in the 1990s. The country was able to attract foreign direct investment for many sectors of the economy. </w:t>
      </w:r>
    </w:p>
    <w:p w14:paraId="61CD22EC">
      <w:pPr>
        <w:rPr>
          <w:sz w:val="28"/>
          <w:szCs w:val="28"/>
          <w:lang w:val="en-US"/>
        </w:rPr>
      </w:pPr>
      <w:r>
        <w:rPr>
          <w:sz w:val="28"/>
          <w:szCs w:val="28"/>
          <w:lang w:val="en-US"/>
        </w:rPr>
        <w:t xml:space="preserve">Spain. </w:t>
      </w:r>
    </w:p>
    <w:p w14:paraId="39F89055">
      <w:pPr>
        <w:rPr>
          <w:sz w:val="28"/>
          <w:szCs w:val="28"/>
          <w:lang w:val="en-US"/>
        </w:rPr>
      </w:pPr>
      <w:r>
        <w:rPr>
          <w:sz w:val="28"/>
          <w:szCs w:val="28"/>
          <w:lang w:val="en-US"/>
        </w:rPr>
        <w:t xml:space="preserve">The population of Spain is about 50 million. The capital city is Madrid. Spain is the largest country in this group of countries. </w:t>
      </w:r>
    </w:p>
    <w:p w14:paraId="6FCD3E22">
      <w:pPr>
        <w:rPr>
          <w:sz w:val="28"/>
          <w:szCs w:val="28"/>
          <w:lang w:val="en-US"/>
        </w:rPr>
      </w:pPr>
      <w:r>
        <w:rPr>
          <w:sz w:val="28"/>
          <w:szCs w:val="28"/>
          <w:lang w:val="en-US"/>
        </w:rPr>
        <w:t xml:space="preserve">The country historically had a Monarchy and later a military dictatorship. During World War II, Spain remained a neutral country. One of its prominent military dictators was General Franco who remained in power from 1939 to 1975. Franco turned Spain into a fascist state. After Franco’s death the country moved towards a democratic form of Government. King Juan Carlos was restored to the Throne, and he created a Constitutional Monarchy. </w:t>
      </w:r>
    </w:p>
    <w:p w14:paraId="07A7B992">
      <w:pPr>
        <w:rPr>
          <w:sz w:val="28"/>
          <w:szCs w:val="28"/>
          <w:lang w:val="en-US"/>
        </w:rPr>
      </w:pPr>
      <w:r>
        <w:rPr>
          <w:sz w:val="28"/>
          <w:szCs w:val="28"/>
          <w:lang w:val="en-US"/>
        </w:rPr>
        <w:t xml:space="preserve">The country consists of several provinces and these provinces want greater autonomy. In particular, the Basque province in the north wanted greater independence. Eventually the Basque issue and the conflict was settled in the 1990s. In the southern most tip of the country is the Island of Gibraltar. Gibraltar is part of Britain. Spain and Britain have territorial disputes over Gibraltar. </w:t>
      </w:r>
    </w:p>
    <w:p w14:paraId="2D21DFE8">
      <w:pPr>
        <w:rPr>
          <w:sz w:val="28"/>
          <w:szCs w:val="28"/>
          <w:lang w:val="en-US"/>
        </w:rPr>
      </w:pPr>
    </w:p>
    <w:p w14:paraId="5E3DFD3E">
      <w:pPr>
        <w:rPr>
          <w:sz w:val="28"/>
          <w:szCs w:val="28"/>
          <w:lang w:val="en-US"/>
        </w:rPr>
      </w:pPr>
      <w:r>
        <w:rPr>
          <w:sz w:val="28"/>
          <w:szCs w:val="28"/>
          <w:lang w:val="en-US"/>
        </w:rPr>
        <w:t xml:space="preserve">Greece. </w:t>
      </w:r>
    </w:p>
    <w:p w14:paraId="22859B11">
      <w:pPr>
        <w:rPr>
          <w:sz w:val="28"/>
          <w:szCs w:val="28"/>
          <w:lang w:val="en-US"/>
        </w:rPr>
      </w:pPr>
      <w:r>
        <w:rPr>
          <w:sz w:val="28"/>
          <w:szCs w:val="28"/>
          <w:lang w:val="en-US"/>
        </w:rPr>
        <w:t xml:space="preserve">The population of Greece is about 10 million. The capital city is Athens. Greece is one of the smallest countries among the ‘PIIGS’ group of nations. In our Module notes there is greater detail about Greece. I will summarize some of the details. </w:t>
      </w:r>
    </w:p>
    <w:p w14:paraId="2BAC2259">
      <w:pPr>
        <w:rPr>
          <w:sz w:val="28"/>
          <w:szCs w:val="28"/>
          <w:lang w:val="en-US"/>
        </w:rPr>
      </w:pPr>
      <w:r>
        <w:rPr>
          <w:sz w:val="28"/>
          <w:szCs w:val="28"/>
          <w:lang w:val="en-US"/>
        </w:rPr>
        <w:t xml:space="preserve">Greece has a glorious past. It was a part of the Roman Empire many centuries ago. The Roman Empire dominated the world. More recently Greece has experienced an unstable democratic system of Government. There were military Governments until the 1960s. In more recent years, there have been frequent changes in Government. The major problem relates to the level of Government debt. The country has a large inefficient public sector. The Unions are quite strong in the country. The Unions resist any major changes in economic policies. Tax evasion is common. The country is in a 5-year recessionary cycle. Greece is slowly going through a ‘structural reform’ process dictated by the lenders. The main lenders are Germany. France and the IMF. </w:t>
      </w:r>
    </w:p>
    <w:p w14:paraId="19C3EDAC">
      <w:pPr>
        <w:rPr>
          <w:sz w:val="28"/>
          <w:szCs w:val="28"/>
          <w:lang w:val="en-US"/>
        </w:rPr>
      </w:pPr>
      <w:r>
        <w:rPr>
          <w:sz w:val="28"/>
          <w:szCs w:val="28"/>
          <w:lang w:val="en-US"/>
        </w:rPr>
        <w:t xml:space="preserve">The country mainly relies on tourism. The landscape is mainly mountainous. </w:t>
      </w:r>
    </w:p>
    <w:p w14:paraId="6AED0C5C">
      <w:pPr>
        <w:rPr>
          <w:sz w:val="28"/>
          <w:szCs w:val="28"/>
        </w:rPr>
      </w:pPr>
      <w:r>
        <w:rPr>
          <w:sz w:val="28"/>
          <w:szCs w:val="28"/>
          <w:lang w:val="en-US"/>
        </w:rPr>
        <w:t xml:space="preserve">The current Prime Minister of Greece </w:t>
      </w:r>
      <w:r>
        <w:rPr>
          <w:b/>
          <w:bCs/>
          <w:sz w:val="28"/>
          <w:szCs w:val="28"/>
          <w:lang w:val="en-US"/>
        </w:rPr>
        <w:t xml:space="preserve">is </w:t>
      </w:r>
      <w:r>
        <w:rPr>
          <w:rStyle w:val="17"/>
          <w:rFonts w:ascii="Arial" w:hAnsi="Arial" w:cs="Arial"/>
          <w:b w:val="0"/>
          <w:bCs w:val="0"/>
          <w:sz w:val="28"/>
          <w:szCs w:val="28"/>
        </w:rPr>
        <w:t>Kyriakos Mitsotakis</w:t>
      </w:r>
      <w:r>
        <w:rPr>
          <w:sz w:val="28"/>
          <w:szCs w:val="28"/>
        </w:rPr>
        <w:t xml:space="preserve">. He is a part of the center right new democratic party. The head of State is the President who is elected by the Parliament. The President does not have any executive power. </w:t>
      </w:r>
    </w:p>
    <w:p w14:paraId="2EAF9B25">
      <w:pPr>
        <w:rPr>
          <w:sz w:val="28"/>
          <w:szCs w:val="28"/>
        </w:rPr>
      </w:pPr>
      <w:r>
        <w:rPr>
          <w:sz w:val="28"/>
          <w:szCs w:val="28"/>
        </w:rPr>
        <w:t xml:space="preserve">The legislature consists of one chamber of deputies directly elected by the population for a four-year term. </w:t>
      </w:r>
    </w:p>
    <w:p w14:paraId="3A19167A">
      <w:pPr>
        <w:rPr>
          <w:sz w:val="28"/>
          <w:szCs w:val="28"/>
          <w:lang w:val="en-US"/>
        </w:rPr>
      </w:pPr>
      <w:r>
        <w:rPr>
          <w:sz w:val="28"/>
          <w:szCs w:val="28"/>
        </w:rPr>
        <w:t xml:space="preserve">The country has a huge debt burden. The debt level is 200% of the GDP of the country. High unemployment, and a higher level of inflation is putting a stress on the economy. The country has been very reluctant to modernize its fiscal system. They are presently taking austerity measures, but there have been quite a few slippages in carrying out a ‘structural reform program’. </w:t>
      </w:r>
    </w:p>
    <w:p w14:paraId="16BE4A13">
      <w:pPr>
        <w:rPr>
          <w:lang w:val="en-US"/>
        </w:rPr>
      </w:pPr>
    </w:p>
    <w:sectPr>
      <w:footerReference r:id="rId5" w:type="default"/>
      <w:pgSz w:w="12240" w:h="15840"/>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宋体"/>
    <w:panose1 w:val="00000000000000000000"/>
    <w:charset w:val="86"/>
    <w:family w:val="swiss"/>
    <w:pitch w:val="default"/>
    <w:sig w:usb0="00000000" w:usb1="00000000" w:usb2="00000000" w:usb3="00000000" w:csb0="0000019F" w:csb1="00000000"/>
  </w:font>
  <w:font w:name="Aptos">
    <w:altName w:val="Segoe Print"/>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4155710"/>
      <w:docPartObj>
        <w:docPartGallery w:val="AutoText"/>
      </w:docPartObj>
    </w:sdtPr>
    <w:sdtContent>
      <w:p w14:paraId="6EF30FB4">
        <w:pPr>
          <w:pStyle w:val="11"/>
        </w:pPr>
        <w:r>
          <w:fldChar w:fldCharType="begin"/>
        </w:r>
        <w:r>
          <w:instrText xml:space="preserve"> PAGE   \* MERGEFORMAT </w:instrText>
        </w:r>
        <w:r>
          <w:fldChar w:fldCharType="separate"/>
        </w:r>
        <w:r>
          <w:t>2</w:t>
        </w:r>
        <w:r>
          <w:fldChar w:fldCharType="end"/>
        </w:r>
      </w:p>
    </w:sdtContent>
  </w:sdt>
  <w:p w14:paraId="35D72CE7">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ABE"/>
    <w:rsid w:val="0000047C"/>
    <w:rsid w:val="000870F6"/>
    <w:rsid w:val="000A2CCC"/>
    <w:rsid w:val="00114576"/>
    <w:rsid w:val="00261D19"/>
    <w:rsid w:val="002D0D29"/>
    <w:rsid w:val="003D6BE2"/>
    <w:rsid w:val="004C5DF0"/>
    <w:rsid w:val="005E4606"/>
    <w:rsid w:val="00600CCD"/>
    <w:rsid w:val="00671B2E"/>
    <w:rsid w:val="00674D7B"/>
    <w:rsid w:val="007D4893"/>
    <w:rsid w:val="00993C2C"/>
    <w:rsid w:val="00B33B51"/>
    <w:rsid w:val="00B865E3"/>
    <w:rsid w:val="00C42A51"/>
    <w:rsid w:val="00C62AFE"/>
    <w:rsid w:val="00C677FA"/>
    <w:rsid w:val="00CE5D3A"/>
    <w:rsid w:val="00D63ABE"/>
    <w:rsid w:val="00D96485"/>
    <w:rsid w:val="00DB0867"/>
    <w:rsid w:val="00DF2E4B"/>
    <w:rsid w:val="00F13654"/>
    <w:rsid w:val="00FD13C5"/>
    <w:rsid w:val="7F48553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8" w:lineRule="auto"/>
    </w:pPr>
    <w:rPr>
      <w:rFonts w:asciiTheme="minorHAnsi" w:hAnsiTheme="minorHAnsi" w:eastAsiaTheme="minorHAnsi" w:cstheme="minorBidi"/>
      <w:kern w:val="2"/>
      <w:sz w:val="24"/>
      <w:szCs w:val="24"/>
      <w:lang w:val="en-CA" w:eastAsia="en-US" w:bidi="ar-SA"/>
      <w14:ligatures w14:val="standardContextual"/>
    </w:rPr>
  </w:style>
  <w:style w:type="paragraph" w:styleId="2">
    <w:name w:val="heading 1"/>
    <w:basedOn w:val="1"/>
    <w:next w:val="1"/>
    <w:link w:val="18"/>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20"/>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1"/>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2"/>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3"/>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4"/>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6"/>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uiPriority w:val="99"/>
    <w:pPr>
      <w:tabs>
        <w:tab w:val="center" w:pos="4680"/>
        <w:tab w:val="right" w:pos="9360"/>
      </w:tabs>
      <w:spacing w:after="0" w:line="240" w:lineRule="auto"/>
    </w:pPr>
  </w:style>
  <w:style w:type="paragraph" w:styleId="12">
    <w:name w:val="header"/>
    <w:basedOn w:val="1"/>
    <w:link w:val="36"/>
    <w:unhideWhenUsed/>
    <w:uiPriority w:val="99"/>
    <w:pPr>
      <w:tabs>
        <w:tab w:val="center" w:pos="4680"/>
        <w:tab w:val="right" w:pos="9360"/>
      </w:tabs>
      <w:spacing w:after="0" w:line="240" w:lineRule="auto"/>
    </w:pPr>
  </w:style>
  <w:style w:type="paragraph" w:styleId="13">
    <w:name w:val="Subtitle"/>
    <w:basedOn w:val="1"/>
    <w:next w:val="1"/>
    <w:link w:val="28"/>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styleId="17">
    <w:name w:val="Strong"/>
    <w:basedOn w:val="16"/>
    <w:qFormat/>
    <w:uiPriority w:val="22"/>
    <w:rPr>
      <w:b/>
      <w:bCs/>
    </w:rPr>
  </w:style>
  <w:style w:type="character" w:customStyle="1" w:styleId="18">
    <w:name w:val="Heading 1 Char"/>
    <w:basedOn w:val="16"/>
    <w:link w:val="2"/>
    <w:uiPriority w:val="9"/>
    <w:rPr>
      <w:rFonts w:asciiTheme="majorHAnsi" w:hAnsiTheme="majorHAnsi" w:eastAsiaTheme="majorEastAsia" w:cstheme="majorBidi"/>
      <w:color w:val="104862" w:themeColor="accent1" w:themeShade="BF"/>
      <w:sz w:val="40"/>
      <w:szCs w:val="40"/>
    </w:rPr>
  </w:style>
  <w:style w:type="character" w:customStyle="1" w:styleId="19">
    <w:name w:val="Heading 2 Char"/>
    <w:basedOn w:val="16"/>
    <w:link w:val="3"/>
    <w:semiHidden/>
    <w:uiPriority w:val="9"/>
    <w:rPr>
      <w:rFonts w:asciiTheme="majorHAnsi" w:hAnsiTheme="majorHAnsi" w:eastAsiaTheme="majorEastAsia" w:cstheme="majorBidi"/>
      <w:color w:val="104862" w:themeColor="accent1" w:themeShade="BF"/>
      <w:sz w:val="32"/>
      <w:szCs w:val="32"/>
    </w:rPr>
  </w:style>
  <w:style w:type="character" w:customStyle="1" w:styleId="20">
    <w:name w:val="Heading 3 Char"/>
    <w:basedOn w:val="16"/>
    <w:link w:val="4"/>
    <w:semiHidden/>
    <w:qFormat/>
    <w:uiPriority w:val="9"/>
    <w:rPr>
      <w:rFonts w:eastAsiaTheme="majorEastAsia" w:cstheme="majorBidi"/>
      <w:color w:val="104862" w:themeColor="accent1" w:themeShade="BF"/>
      <w:sz w:val="28"/>
      <w:szCs w:val="28"/>
    </w:rPr>
  </w:style>
  <w:style w:type="character" w:customStyle="1" w:styleId="21">
    <w:name w:val="Heading 4 Char"/>
    <w:basedOn w:val="16"/>
    <w:link w:val="5"/>
    <w:semiHidden/>
    <w:qFormat/>
    <w:uiPriority w:val="9"/>
    <w:rPr>
      <w:rFonts w:eastAsiaTheme="majorEastAsia" w:cstheme="majorBidi"/>
      <w:i/>
      <w:iCs/>
      <w:color w:val="104862" w:themeColor="accent1" w:themeShade="BF"/>
    </w:rPr>
  </w:style>
  <w:style w:type="character" w:customStyle="1" w:styleId="22">
    <w:name w:val="Heading 5 Char"/>
    <w:basedOn w:val="16"/>
    <w:link w:val="6"/>
    <w:semiHidden/>
    <w:qFormat/>
    <w:uiPriority w:val="9"/>
    <w:rPr>
      <w:rFonts w:eastAsiaTheme="majorEastAsia" w:cstheme="majorBidi"/>
      <w:color w:val="104862" w:themeColor="accent1" w:themeShade="BF"/>
    </w:rPr>
  </w:style>
  <w:style w:type="character" w:customStyle="1" w:styleId="23">
    <w:name w:val="Heading 6 Char"/>
    <w:basedOn w:val="16"/>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4">
    <w:name w:val="Heading 7 Char"/>
    <w:basedOn w:val="16"/>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5">
    <w:name w:val="Heading 8 Char"/>
    <w:basedOn w:val="16"/>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6">
    <w:name w:val="Heading 9 Char"/>
    <w:basedOn w:val="16"/>
    <w:link w:val="10"/>
    <w:semiHidden/>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7">
    <w:name w:val="Title Char"/>
    <w:basedOn w:val="16"/>
    <w:link w:val="14"/>
    <w:qFormat/>
    <w:uiPriority w:val="10"/>
    <w:rPr>
      <w:rFonts w:asciiTheme="majorHAnsi" w:hAnsiTheme="majorHAnsi" w:eastAsiaTheme="majorEastAsia" w:cstheme="majorBidi"/>
      <w:spacing w:val="-10"/>
      <w:kern w:val="28"/>
      <w:sz w:val="56"/>
      <w:szCs w:val="56"/>
    </w:rPr>
  </w:style>
  <w:style w:type="character" w:customStyle="1" w:styleId="28">
    <w:name w:val="Subtitle Char"/>
    <w:basedOn w:val="16"/>
    <w:link w:val="13"/>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Quote Char"/>
    <w:basedOn w:val="16"/>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6"/>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Intense Quote Char"/>
    <w:basedOn w:val="16"/>
    <w:link w:val="33"/>
    <w:qFormat/>
    <w:uiPriority w:val="30"/>
    <w:rPr>
      <w:i/>
      <w:iCs/>
      <w:color w:val="104862" w:themeColor="accent1" w:themeShade="BF"/>
    </w:rPr>
  </w:style>
  <w:style w:type="character" w:customStyle="1" w:styleId="35">
    <w:name w:val="Intense Reference"/>
    <w:basedOn w:val="16"/>
    <w:qFormat/>
    <w:uiPriority w:val="32"/>
    <w:rPr>
      <w:b/>
      <w:bCs/>
      <w:smallCaps/>
      <w:color w:val="104862" w:themeColor="accent1" w:themeShade="BF"/>
      <w:spacing w:val="5"/>
    </w:rPr>
  </w:style>
  <w:style w:type="character" w:customStyle="1" w:styleId="36">
    <w:name w:val="Header Char"/>
    <w:basedOn w:val="16"/>
    <w:link w:val="12"/>
    <w:qFormat/>
    <w:uiPriority w:val="99"/>
  </w:style>
  <w:style w:type="character" w:customStyle="1" w:styleId="37">
    <w:name w:val="Footer Char"/>
    <w:basedOn w:val="16"/>
    <w:link w:val="11"/>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8</Pages>
  <Words>1233</Words>
  <Characters>6227</Characters>
  <Lines>53</Lines>
  <Paragraphs>14</Paragraphs>
  <TotalTime>151</TotalTime>
  <ScaleCrop>false</ScaleCrop>
  <LinksUpToDate>false</LinksUpToDate>
  <CharactersWithSpaces>7449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2026-06-25T23:22:00Z</dcterms:created>
  <dc:creator>Usman Malik</dc:creator>
  <cp:lastModifiedBy>goodluck</cp:lastModifiedBy>
  <dcterms:modified xsi:type="dcterms:W3CDTF">2026-07-22T12:38:30Z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93BE1823EB2748CDA2DFAC00E651BFE3_13</vt:lpwstr>
  </property>
</Properties>
</file>